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69" w:rsidRPr="006B3069" w:rsidRDefault="006B3069" w:rsidP="006B3069">
      <w:pPr>
        <w:spacing w:before="161" w:after="161" w:line="240" w:lineRule="auto"/>
        <w:outlineLvl w:val="0"/>
        <w:rPr>
          <w:rFonts w:ascii="Arial" w:eastAsia="Times New Roman" w:hAnsi="Arial" w:cs="Arial"/>
          <w:b/>
          <w:bCs/>
          <w:color w:val="000000"/>
          <w:kern w:val="36"/>
          <w:sz w:val="48"/>
          <w:szCs w:val="48"/>
          <w:lang w:eastAsia="ru-RU"/>
        </w:rPr>
      </w:pPr>
      <w:r w:rsidRPr="006B3069">
        <w:rPr>
          <w:rFonts w:ascii="Arial" w:eastAsia="Times New Roman" w:hAnsi="Arial" w:cs="Arial"/>
          <w:b/>
          <w:bCs/>
          <w:color w:val="000000"/>
          <w:kern w:val="36"/>
          <w:sz w:val="48"/>
          <w:szCs w:val="48"/>
          <w:lang w:eastAsia="ru-RU"/>
        </w:rPr>
        <w:t>Постановление Правительства РФ от 21 января 2004 г. N 24 "Об утверждении стандартов раскрытия информации субъектами оптового и розничных рынков электрической энергии" (с изменениями и дополнениями)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bookmarkStart w:id="0" w:name="text"/>
      <w:bookmarkEnd w:id="0"/>
      <w:r w:rsidRPr="006B3069">
        <w:rPr>
          <w:rFonts w:ascii="Arial" w:eastAsia="Times New Roman" w:hAnsi="Arial" w:cs="Arial"/>
          <w:b/>
          <w:bCs/>
          <w:color w:val="000000"/>
          <w:sz w:val="18"/>
          <w:szCs w:val="18"/>
          <w:lang w:eastAsia="ru-RU"/>
        </w:rPr>
        <w:t>Постановление Правительства РФ от 21 января 2004 г. N 24</w:t>
      </w:r>
      <w:r w:rsidRPr="006B3069">
        <w:rPr>
          <w:rFonts w:ascii="Arial" w:eastAsia="Times New Roman" w:hAnsi="Arial" w:cs="Arial"/>
          <w:b/>
          <w:bCs/>
          <w:color w:val="000000"/>
          <w:sz w:val="18"/>
          <w:szCs w:val="18"/>
          <w:lang w:eastAsia="ru-RU"/>
        </w:rPr>
        <w:br/>
        <w:t>"Об утверждении стандартов раскрытия информации субъектами оптового и розничных рынков электрической энергии"</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С изменениями и дополнениями от: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 февраля 2005 г., 21 апреля 2009 г., 9 августа 2010 г., 4 ноября, 29 декабря 2011 г., 4 мая 2012 г., 27 июня, 22, 26 июля, 31 августа, 9 декабря 2013 г., 17, 25 февраля, 28 апреля, 11 июня, 9 августа 2014 г., 23 января, 16 февраля, 11 мая, 4, 17 сентября, 29 октября 2015 г., 17 мая, 23 декабря 2016 г., 17 февраля, 24 мая, 7 июня 2017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На основании </w:t>
      </w:r>
      <w:hyperlink r:id="rId4" w:anchor="block_21" w:history="1">
        <w:r w:rsidRPr="006B3069">
          <w:rPr>
            <w:rFonts w:ascii="Arial" w:eastAsia="Times New Roman" w:hAnsi="Arial" w:cs="Arial"/>
            <w:b/>
            <w:bCs/>
            <w:color w:val="3272C0"/>
            <w:sz w:val="18"/>
            <w:szCs w:val="18"/>
            <w:lang w:eastAsia="ru-RU"/>
          </w:rPr>
          <w:t>статей 21</w:t>
        </w:r>
      </w:hyperlink>
      <w:r w:rsidRPr="006B3069">
        <w:rPr>
          <w:rFonts w:ascii="Arial" w:eastAsia="Times New Roman" w:hAnsi="Arial" w:cs="Arial"/>
          <w:b/>
          <w:bCs/>
          <w:color w:val="000000"/>
          <w:sz w:val="18"/>
          <w:szCs w:val="18"/>
          <w:lang w:eastAsia="ru-RU"/>
        </w:rPr>
        <w:t> и </w:t>
      </w:r>
      <w:hyperlink r:id="rId5" w:anchor="block_22" w:history="1">
        <w:r w:rsidRPr="006B3069">
          <w:rPr>
            <w:rFonts w:ascii="Arial" w:eastAsia="Times New Roman" w:hAnsi="Arial" w:cs="Arial"/>
            <w:b/>
            <w:bCs/>
            <w:color w:val="3272C0"/>
            <w:sz w:val="18"/>
            <w:szCs w:val="18"/>
            <w:lang w:eastAsia="ru-RU"/>
          </w:rPr>
          <w:t>22</w:t>
        </w:r>
      </w:hyperlink>
      <w:r w:rsidRPr="006B3069">
        <w:rPr>
          <w:rFonts w:ascii="Arial" w:eastAsia="Times New Roman" w:hAnsi="Arial" w:cs="Arial"/>
          <w:b/>
          <w:bCs/>
          <w:color w:val="000000"/>
          <w:sz w:val="18"/>
          <w:szCs w:val="18"/>
          <w:lang w:eastAsia="ru-RU"/>
        </w:rPr>
        <w:t> Федерального закона "Об электроэнергетике" Правительство Российской Федерации постановляет: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 Утвердить прилагаемые </w:t>
      </w:r>
      <w:hyperlink r:id="rId6" w:anchor="block_1000" w:history="1">
        <w:r w:rsidRPr="006B3069">
          <w:rPr>
            <w:rFonts w:ascii="Arial" w:eastAsia="Times New Roman" w:hAnsi="Arial" w:cs="Arial"/>
            <w:b/>
            <w:bCs/>
            <w:color w:val="3272C0"/>
            <w:sz w:val="18"/>
            <w:szCs w:val="18"/>
            <w:lang w:eastAsia="ru-RU"/>
          </w:rPr>
          <w:t>стандарты</w:t>
        </w:r>
      </w:hyperlink>
      <w:r w:rsidRPr="006B3069">
        <w:rPr>
          <w:rFonts w:ascii="Arial" w:eastAsia="Times New Roman" w:hAnsi="Arial" w:cs="Arial"/>
          <w:b/>
          <w:bCs/>
          <w:color w:val="000000"/>
          <w:sz w:val="18"/>
          <w:szCs w:val="18"/>
          <w:lang w:eastAsia="ru-RU"/>
        </w:rPr>
        <w:t> раскрытия информации субъектами оптового и розничных рынков электрической энергии.</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7" w:anchor="block_21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4 сентября 2015 г. N 941 в пункт 2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8" w:anchor="block_2"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полномочий осуществляют государственный контроль (надзор) в части соблюдения стандартов раскрытия информации субъектами оптового и розничных рынков электрической энергии.</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w:t>
      </w:r>
      <w:hyperlink r:id="rId9" w:anchor="block_1000" w:history="1">
        <w:r w:rsidRPr="006B3069">
          <w:rPr>
            <w:rFonts w:ascii="Arial" w:eastAsia="Times New Roman" w:hAnsi="Arial" w:cs="Arial"/>
            <w:b/>
            <w:bCs/>
            <w:color w:val="3272C0"/>
            <w:sz w:val="18"/>
            <w:szCs w:val="18"/>
            <w:lang w:eastAsia="ru-RU"/>
          </w:rPr>
          <w:t>Административный регламент</w:t>
        </w:r>
      </w:hyperlink>
      <w:r w:rsidRPr="006B3069">
        <w:rPr>
          <w:rFonts w:ascii="Arial" w:eastAsia="Times New Roman" w:hAnsi="Arial" w:cs="Arial"/>
          <w:b/>
          <w:bCs/>
          <w:color w:val="000000"/>
          <w:sz w:val="18"/>
          <w:szCs w:val="18"/>
          <w:lang w:eastAsia="ru-RU"/>
        </w:rPr>
        <w:t> ФАС России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 утвержденный </w:t>
      </w:r>
      <w:hyperlink r:id="rId10" w:history="1">
        <w:r w:rsidRPr="006B3069">
          <w:rPr>
            <w:rFonts w:ascii="Arial" w:eastAsia="Times New Roman" w:hAnsi="Arial" w:cs="Arial"/>
            <w:b/>
            <w:bCs/>
            <w:color w:val="3272C0"/>
            <w:sz w:val="18"/>
            <w:szCs w:val="18"/>
            <w:lang w:eastAsia="ru-RU"/>
          </w:rPr>
          <w:t>приказом</w:t>
        </w:r>
      </w:hyperlink>
      <w:r w:rsidRPr="006B3069">
        <w:rPr>
          <w:rFonts w:ascii="Arial" w:eastAsia="Times New Roman" w:hAnsi="Arial" w:cs="Arial"/>
          <w:b/>
          <w:bCs/>
          <w:color w:val="000000"/>
          <w:sz w:val="18"/>
          <w:szCs w:val="18"/>
          <w:lang w:eastAsia="ru-RU"/>
        </w:rPr>
        <w:t> ФАС России от 26 июня 2012 г. N 414</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11" w:anchor="block_1144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 февраля 2005 г. N 49 пункт 3 изложен в новой редакции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2" w:anchor="block_3"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3. Установить, что </w:t>
      </w:r>
      <w:hyperlink r:id="rId13" w:anchor="block_1000" w:history="1">
        <w:r w:rsidRPr="006B3069">
          <w:rPr>
            <w:rFonts w:ascii="Arial" w:eastAsia="Times New Roman" w:hAnsi="Arial" w:cs="Arial"/>
            <w:b/>
            <w:bCs/>
            <w:color w:val="3272C0"/>
            <w:sz w:val="18"/>
            <w:szCs w:val="18"/>
            <w:lang w:eastAsia="ru-RU"/>
          </w:rPr>
          <w:t>порядок и сроки</w:t>
        </w:r>
      </w:hyperlink>
      <w:r w:rsidRPr="006B3069">
        <w:rPr>
          <w:rFonts w:ascii="Arial" w:eastAsia="Times New Roman" w:hAnsi="Arial" w:cs="Arial"/>
          <w:b/>
          <w:bCs/>
          <w:color w:val="000000"/>
          <w:sz w:val="18"/>
          <w:szCs w:val="18"/>
          <w:lang w:eastAsia="ru-RU"/>
        </w:rPr>
        <w:t>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 а также </w:t>
      </w:r>
      <w:hyperlink r:id="rId14" w:anchor="block_1" w:history="1">
        <w:r w:rsidRPr="006B3069">
          <w:rPr>
            <w:rFonts w:ascii="Arial" w:eastAsia="Times New Roman" w:hAnsi="Arial" w:cs="Arial"/>
            <w:b/>
            <w:bCs/>
            <w:color w:val="3272C0"/>
            <w:sz w:val="18"/>
            <w:szCs w:val="18"/>
            <w:lang w:eastAsia="ru-RU"/>
          </w:rPr>
          <w:t>порядок</w:t>
        </w:r>
      </w:hyperlink>
      <w:r w:rsidRPr="006B3069">
        <w:rPr>
          <w:rFonts w:ascii="Arial" w:eastAsia="Times New Roman" w:hAnsi="Arial" w:cs="Arial"/>
          <w:b/>
          <w:bCs/>
          <w:color w:val="000000"/>
          <w:sz w:val="18"/>
          <w:szCs w:val="18"/>
          <w:lang w:eastAsia="ru-RU"/>
        </w:rPr>
        <w:t> хранения этими субъектами указанной информации утверждаются Федеральной антимонопольной службой.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5000" w:type="pct"/>
        <w:tblCellMar>
          <w:left w:w="0" w:type="dxa"/>
          <w:right w:w="0" w:type="dxa"/>
        </w:tblCellMar>
        <w:tblLook w:val="04A0" w:firstRow="1" w:lastRow="0" w:firstColumn="1" w:lastColumn="0" w:noHBand="0" w:noVBand="1"/>
      </w:tblPr>
      <w:tblGrid>
        <w:gridCol w:w="6236"/>
        <w:gridCol w:w="3119"/>
      </w:tblGrid>
      <w:tr w:rsidR="006B3069" w:rsidRPr="006B3069" w:rsidTr="006B3069">
        <w:tc>
          <w:tcPr>
            <w:tcW w:w="3300" w:type="pct"/>
            <w:vAlign w:val="bottom"/>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Председатель Правительства</w:t>
            </w:r>
            <w:r w:rsidRPr="006B3069">
              <w:rPr>
                <w:rFonts w:eastAsia="Times New Roman"/>
                <w:sz w:val="24"/>
                <w:szCs w:val="24"/>
                <w:lang w:eastAsia="ru-RU"/>
              </w:rPr>
              <w:br/>
              <w:t>Российской Федерации</w:t>
            </w:r>
          </w:p>
        </w:tc>
        <w:tc>
          <w:tcPr>
            <w:tcW w:w="1650" w:type="pct"/>
            <w:vAlign w:val="bottom"/>
            <w:hideMark/>
          </w:tcPr>
          <w:p w:rsidR="006B3069" w:rsidRPr="006B3069" w:rsidRDefault="006B3069" w:rsidP="006B3069">
            <w:pPr>
              <w:spacing w:after="0" w:line="240" w:lineRule="auto"/>
              <w:jc w:val="right"/>
              <w:rPr>
                <w:rFonts w:eastAsia="Times New Roman"/>
                <w:sz w:val="24"/>
                <w:szCs w:val="24"/>
                <w:lang w:eastAsia="ru-RU"/>
              </w:rPr>
            </w:pPr>
            <w:proofErr w:type="spellStart"/>
            <w:r w:rsidRPr="006B3069">
              <w:rPr>
                <w:rFonts w:eastAsia="Times New Roman"/>
                <w:sz w:val="24"/>
                <w:szCs w:val="24"/>
                <w:lang w:eastAsia="ru-RU"/>
              </w:rPr>
              <w:t>М.Касьянов</w:t>
            </w:r>
            <w:proofErr w:type="spellEnd"/>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Москва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21 января 2004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N 24</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Стандарты</w:t>
      </w:r>
      <w:r w:rsidRPr="006B3069">
        <w:rPr>
          <w:rFonts w:ascii="Arial" w:eastAsia="Times New Roman" w:hAnsi="Arial" w:cs="Arial"/>
          <w:b/>
          <w:bCs/>
          <w:color w:val="000000"/>
          <w:sz w:val="18"/>
          <w:szCs w:val="18"/>
          <w:lang w:eastAsia="ru-RU"/>
        </w:rPr>
        <w:br/>
        <w:t xml:space="preserve">раскрытия информации субъектами оптового и розничных рынков электрической </w:t>
      </w:r>
      <w:proofErr w:type="gramStart"/>
      <w:r w:rsidRPr="006B3069">
        <w:rPr>
          <w:rFonts w:ascii="Arial" w:eastAsia="Times New Roman" w:hAnsi="Arial" w:cs="Arial"/>
          <w:b/>
          <w:bCs/>
          <w:color w:val="000000"/>
          <w:sz w:val="18"/>
          <w:szCs w:val="18"/>
          <w:lang w:eastAsia="ru-RU"/>
        </w:rPr>
        <w:t>энергии</w:t>
      </w:r>
      <w:r w:rsidRPr="006B3069">
        <w:rPr>
          <w:rFonts w:ascii="Arial" w:eastAsia="Times New Roman" w:hAnsi="Arial" w:cs="Arial"/>
          <w:b/>
          <w:bCs/>
          <w:color w:val="000000"/>
          <w:sz w:val="18"/>
          <w:szCs w:val="18"/>
          <w:lang w:eastAsia="ru-RU"/>
        </w:rPr>
        <w:br/>
        <w:t>(</w:t>
      </w:r>
      <w:proofErr w:type="gramEnd"/>
      <w:r w:rsidRPr="006B3069">
        <w:rPr>
          <w:rFonts w:ascii="Arial" w:eastAsia="Times New Roman" w:hAnsi="Arial" w:cs="Arial"/>
          <w:b/>
          <w:bCs/>
          <w:color w:val="000000"/>
          <w:sz w:val="18"/>
          <w:szCs w:val="18"/>
          <w:lang w:eastAsia="ru-RU"/>
        </w:rPr>
        <w:t>утв. </w:t>
      </w:r>
      <w:hyperlink r:id="rId15" w:history="1">
        <w:r w:rsidRPr="006B3069">
          <w:rPr>
            <w:rFonts w:ascii="Arial" w:eastAsia="Times New Roman" w:hAnsi="Arial" w:cs="Arial"/>
            <w:b/>
            <w:bCs/>
            <w:color w:val="3272C0"/>
            <w:sz w:val="18"/>
            <w:szCs w:val="18"/>
            <w:lang w:eastAsia="ru-RU"/>
          </w:rPr>
          <w:t>постановлением</w:t>
        </w:r>
      </w:hyperlink>
      <w:r w:rsidRPr="006B3069">
        <w:rPr>
          <w:rFonts w:ascii="Arial" w:eastAsia="Times New Roman" w:hAnsi="Arial" w:cs="Arial"/>
          <w:b/>
          <w:bCs/>
          <w:color w:val="000000"/>
          <w:sz w:val="18"/>
          <w:szCs w:val="18"/>
          <w:lang w:eastAsia="ru-RU"/>
        </w:rPr>
        <w:t> Правительства РФ от 21 января 2004 г. N 24)</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lastRenderedPageBreak/>
        <w:t>С изменениями и дополнениями от: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21 апреля 2009 г., 9 августа 2010 г., 4 ноября, 29 декабря 2011 г., 4 мая 2012 г., 27 июня, 22, 26 июля, 31 августа, 9 декабря 2013 г., 17, 25 февраля, 28 апреля, 11 июня, 9 августа 2014 г., 23 января, 16 февраля, 11 мая, 4, 17 сентября, 29 октября 2015 г., 17 мая, 23 декабря 2016 г., 17 февраля, 24 мая, 7 июня 2017 г.</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Разъяснения ФАС России по порядку контроля за соблюдением стандартов раскрытия информации субъектами оптового и розничных рынков электрической энергии (мощности)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I. Общие положения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16" w:anchor="block_10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28 апреля 2014 г. N 381 в пункт 1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7" w:anchor="block_1101"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 Настоящий документ в соответствии со </w:t>
      </w:r>
      <w:hyperlink r:id="rId18" w:anchor="block_21" w:history="1">
        <w:r w:rsidRPr="006B3069">
          <w:rPr>
            <w:rFonts w:ascii="Arial" w:eastAsia="Times New Roman" w:hAnsi="Arial" w:cs="Arial"/>
            <w:b/>
            <w:bCs/>
            <w:color w:val="3272C0"/>
            <w:sz w:val="18"/>
            <w:szCs w:val="18"/>
            <w:lang w:eastAsia="ru-RU"/>
          </w:rPr>
          <w:t>статьей 21</w:t>
        </w:r>
      </w:hyperlink>
      <w:r w:rsidRPr="006B3069">
        <w:rPr>
          <w:rFonts w:ascii="Arial" w:eastAsia="Times New Roman" w:hAnsi="Arial" w:cs="Arial"/>
          <w:b/>
          <w:bCs/>
          <w:color w:val="000000"/>
          <w:sz w:val="18"/>
          <w:szCs w:val="18"/>
          <w:lang w:eastAsia="ru-RU"/>
        </w:rPr>
        <w:t> Федерального закона "Об электроэнергетике", </w:t>
      </w:r>
      <w:hyperlink r:id="rId19" w:anchor="block_8" w:history="1">
        <w:r w:rsidRPr="006B3069">
          <w:rPr>
            <w:rFonts w:ascii="Arial" w:eastAsia="Times New Roman" w:hAnsi="Arial" w:cs="Arial"/>
            <w:b/>
            <w:bCs/>
            <w:color w:val="3272C0"/>
            <w:sz w:val="18"/>
            <w:szCs w:val="18"/>
            <w:lang w:eastAsia="ru-RU"/>
          </w:rPr>
          <w:t>статьями 8</w:t>
        </w:r>
      </w:hyperlink>
      <w:r w:rsidRPr="006B3069">
        <w:rPr>
          <w:rFonts w:ascii="Arial" w:eastAsia="Times New Roman" w:hAnsi="Arial" w:cs="Arial"/>
          <w:b/>
          <w:bCs/>
          <w:color w:val="000000"/>
          <w:sz w:val="18"/>
          <w:szCs w:val="18"/>
          <w:lang w:eastAsia="ru-RU"/>
        </w:rPr>
        <w:t> и </w:t>
      </w:r>
      <w:hyperlink r:id="rId20" w:anchor="block_810" w:history="1">
        <w:r w:rsidRPr="006B3069">
          <w:rPr>
            <w:rFonts w:ascii="Arial" w:eastAsia="Times New Roman" w:hAnsi="Arial" w:cs="Arial"/>
            <w:b/>
            <w:bCs/>
            <w:color w:val="3272C0"/>
            <w:sz w:val="18"/>
            <w:szCs w:val="18"/>
            <w:lang w:eastAsia="ru-RU"/>
          </w:rPr>
          <w:t>8.1</w:t>
        </w:r>
      </w:hyperlink>
      <w:r w:rsidRPr="006B3069">
        <w:rPr>
          <w:rFonts w:ascii="Arial" w:eastAsia="Times New Roman" w:hAnsi="Arial" w:cs="Arial"/>
          <w:b/>
          <w:bCs/>
          <w:color w:val="000000"/>
          <w:sz w:val="18"/>
          <w:szCs w:val="18"/>
          <w:lang w:eastAsia="ru-RU"/>
        </w:rPr>
        <w:t>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 Субъекты рынков электрической энергии обязаны раскрывать информацию в соответствии с настоящим документом.</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1" w:anchor="block_100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28 апреля 2014 г. N 381 в пункт 3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2" w:anchor="block_1103"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3. Субъектами рынков электрической энергии информация раскрывается путем: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опубликования в электронных средствах массовой информации;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предоставления по письменному запросу заинтересованных лиц при условии возмещения ими расходов, связанных с предоставлением информации;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направления информации администратору торговой системы оптового рынка электроэнергии в случаях, предусмотренных </w:t>
      </w:r>
      <w:hyperlink r:id="rId23" w:anchor="block_16222" w:history="1">
        <w:r w:rsidRPr="006B3069">
          <w:rPr>
            <w:rFonts w:ascii="Arial" w:eastAsia="Times New Roman" w:hAnsi="Arial" w:cs="Arial"/>
            <w:b/>
            <w:bCs/>
            <w:color w:val="3272C0"/>
            <w:sz w:val="18"/>
            <w:szCs w:val="18"/>
            <w:lang w:eastAsia="ru-RU"/>
          </w:rPr>
          <w:t>пунктом 22.2</w:t>
        </w:r>
      </w:hyperlink>
      <w:r w:rsidRPr="006B3069">
        <w:rPr>
          <w:rFonts w:ascii="Arial" w:eastAsia="Times New Roman" w:hAnsi="Arial" w:cs="Arial"/>
          <w:b/>
          <w:bCs/>
          <w:color w:val="000000"/>
          <w:sz w:val="18"/>
          <w:szCs w:val="18"/>
          <w:lang w:eastAsia="ru-RU"/>
        </w:rPr>
        <w:t> настоящего документа;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4" w:anchor="block_2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4 сентября 2015 г. N 941 в пункт 3.1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5" w:anchor="block_1131"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Абзац третий </w:t>
      </w:r>
      <w:hyperlink r:id="rId26" w:anchor="block_1033" w:history="1">
        <w:r w:rsidRPr="006B3069">
          <w:rPr>
            <w:rFonts w:ascii="Arial" w:eastAsia="Times New Roman" w:hAnsi="Arial" w:cs="Arial"/>
            <w:b/>
            <w:bCs/>
            <w:color w:val="3272C0"/>
            <w:sz w:val="18"/>
            <w:szCs w:val="18"/>
            <w:lang w:eastAsia="ru-RU"/>
          </w:rPr>
          <w:t>утратил силу</w:t>
        </w:r>
      </w:hyperlink>
      <w:r w:rsidRPr="006B3069">
        <w:rPr>
          <w:rFonts w:ascii="Arial" w:eastAsia="Times New Roman" w:hAnsi="Arial" w:cs="Arial"/>
          <w:b/>
          <w:bCs/>
          <w:color w:val="000000"/>
          <w:sz w:val="18"/>
          <w:szCs w:val="18"/>
          <w:lang w:eastAsia="ru-RU"/>
        </w:rPr>
        <w:t>.</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r w:rsidRPr="006B3069">
        <w:rPr>
          <w:rFonts w:ascii="Arial" w:eastAsia="Times New Roman" w:hAnsi="Arial" w:cs="Arial"/>
          <w:b/>
          <w:bCs/>
          <w:color w:val="464C55"/>
          <w:sz w:val="24"/>
          <w:szCs w:val="24"/>
          <w:lang w:eastAsia="ru-RU"/>
        </w:rPr>
        <w:t>См. текст </w:t>
      </w:r>
      <w:hyperlink r:id="rId27" w:anchor="block_113103" w:history="1">
        <w:r w:rsidRPr="006B3069">
          <w:rPr>
            <w:rFonts w:ascii="Arial" w:eastAsia="Times New Roman" w:hAnsi="Arial" w:cs="Arial"/>
            <w:b/>
            <w:bCs/>
            <w:color w:val="3272C0"/>
            <w:sz w:val="24"/>
            <w:szCs w:val="24"/>
            <w:lang w:eastAsia="ru-RU"/>
          </w:rPr>
          <w:t>абзаца третьего пункта 3.1</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3.2. </w:t>
      </w:r>
      <w:hyperlink r:id="rId28" w:anchor="block_1004" w:history="1">
        <w:r w:rsidRPr="006B3069">
          <w:rPr>
            <w:rFonts w:ascii="Arial" w:eastAsia="Times New Roman" w:hAnsi="Arial" w:cs="Arial"/>
            <w:b/>
            <w:bCs/>
            <w:color w:val="3272C0"/>
            <w:sz w:val="18"/>
            <w:szCs w:val="18"/>
            <w:lang w:eastAsia="ru-RU"/>
          </w:rPr>
          <w:t>Утратил силу</w:t>
        </w:r>
      </w:hyperlink>
      <w:r w:rsidRPr="006B3069">
        <w:rPr>
          <w:rFonts w:ascii="Arial" w:eastAsia="Times New Roman" w:hAnsi="Arial" w:cs="Arial"/>
          <w:b/>
          <w:bCs/>
          <w:color w:val="000000"/>
          <w:sz w:val="18"/>
          <w:szCs w:val="18"/>
          <w:lang w:eastAsia="ru-RU"/>
        </w:rPr>
        <w:t>.</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r w:rsidRPr="006B3069">
        <w:rPr>
          <w:rFonts w:ascii="Arial" w:eastAsia="Times New Roman" w:hAnsi="Arial" w:cs="Arial"/>
          <w:b/>
          <w:bCs/>
          <w:color w:val="464C55"/>
          <w:sz w:val="24"/>
          <w:szCs w:val="24"/>
          <w:lang w:eastAsia="ru-RU"/>
        </w:rPr>
        <w:t>См. текст </w:t>
      </w:r>
      <w:hyperlink r:id="rId29" w:anchor="block_1132" w:history="1">
        <w:r w:rsidRPr="006B3069">
          <w:rPr>
            <w:rFonts w:ascii="Arial" w:eastAsia="Times New Roman" w:hAnsi="Arial" w:cs="Arial"/>
            <w:b/>
            <w:bCs/>
            <w:color w:val="3272C0"/>
            <w:sz w:val="24"/>
            <w:szCs w:val="24"/>
            <w:lang w:eastAsia="ru-RU"/>
          </w:rPr>
          <w:t>пункта 3.2</w:t>
        </w:r>
      </w:hyperlink>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r w:rsidRPr="006B3069">
        <w:rPr>
          <w:rFonts w:ascii="Arial" w:eastAsia="Times New Roman" w:hAnsi="Arial" w:cs="Arial"/>
          <w:b/>
          <w:bCs/>
          <w:color w:val="464C55"/>
          <w:sz w:val="24"/>
          <w:szCs w:val="24"/>
          <w:lang w:eastAsia="ru-RU"/>
        </w:rPr>
        <w:t> </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30" w:anchor="block_1003"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2010 г. N 609 в пункт 4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1" w:anchor="block_1104"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4. Фактическая информация раскрывается по окончании отчетного периода.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Прогнозная информация раскрывается до начала отчетного периода.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2" w:anchor="block_1004"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2010 г. N 609 Стандарты дополнены пунктом 4.1</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в официальных печатных изданиях - в течение 30 календарных дней;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5. Субъекты рынков электрической энергии обязаны хранить раскрытую информацию в </w:t>
      </w:r>
      <w:hyperlink r:id="rId33" w:anchor="block_1000" w:history="1">
        <w:r w:rsidRPr="006B3069">
          <w:rPr>
            <w:rFonts w:ascii="Arial" w:eastAsia="Times New Roman" w:hAnsi="Arial" w:cs="Arial"/>
            <w:b/>
            <w:bCs/>
            <w:color w:val="3272C0"/>
            <w:sz w:val="18"/>
            <w:szCs w:val="18"/>
            <w:lang w:eastAsia="ru-RU"/>
          </w:rPr>
          <w:t>порядке</w:t>
        </w:r>
      </w:hyperlink>
      <w:r w:rsidRPr="006B3069">
        <w:rPr>
          <w:rFonts w:ascii="Arial" w:eastAsia="Times New Roman" w:hAnsi="Arial" w:cs="Arial"/>
          <w:b/>
          <w:bCs/>
          <w:color w:val="000000"/>
          <w:sz w:val="18"/>
          <w:szCs w:val="18"/>
          <w:lang w:eastAsia="ru-RU"/>
        </w:rPr>
        <w:t>, установленном федеральным антимонопольным органом.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34" w:anchor="block_2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4 сентября 2015 г. N 941 в пункт 7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5" w:anchor="block_1107"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7. Отказ в предоставлении информации может быть обжалован в установленном законодательством Российской Федерации </w:t>
      </w:r>
      <w:hyperlink r:id="rId36" w:anchor="block_1000" w:history="1">
        <w:r w:rsidRPr="006B3069">
          <w:rPr>
            <w:rFonts w:ascii="Arial" w:eastAsia="Times New Roman" w:hAnsi="Arial" w:cs="Arial"/>
            <w:b/>
            <w:bCs/>
            <w:color w:val="3272C0"/>
            <w:sz w:val="18"/>
            <w:szCs w:val="18"/>
            <w:lang w:eastAsia="ru-RU"/>
          </w:rPr>
          <w:t>порядке</w:t>
        </w:r>
      </w:hyperlink>
      <w:r w:rsidRPr="006B3069">
        <w:rPr>
          <w:rFonts w:ascii="Arial" w:eastAsia="Times New Roman" w:hAnsi="Arial" w:cs="Arial"/>
          <w:b/>
          <w:bCs/>
          <w:color w:val="000000"/>
          <w:sz w:val="18"/>
          <w:szCs w:val="18"/>
          <w:lang w:eastAsia="ru-RU"/>
        </w:rPr>
        <w:t>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8. Субъекты рынков электрической энергии несут ответственность за полноту и достоверность раскрываемой информации в соответствии с </w:t>
      </w:r>
      <w:hyperlink r:id="rId37" w:anchor="block_915" w:history="1">
        <w:r w:rsidRPr="006B3069">
          <w:rPr>
            <w:rFonts w:ascii="Arial" w:eastAsia="Times New Roman" w:hAnsi="Arial" w:cs="Arial"/>
            <w:b/>
            <w:bCs/>
            <w:color w:val="3272C0"/>
            <w:sz w:val="18"/>
            <w:szCs w:val="18"/>
            <w:lang w:eastAsia="ru-RU"/>
          </w:rPr>
          <w:t>законодательством</w:t>
        </w:r>
      </w:hyperlink>
      <w:r w:rsidRPr="006B3069">
        <w:rPr>
          <w:rFonts w:ascii="Arial" w:eastAsia="Times New Roman" w:hAnsi="Arial" w:cs="Arial"/>
          <w:b/>
          <w:bCs/>
          <w:color w:val="000000"/>
          <w:sz w:val="18"/>
          <w:szCs w:val="18"/>
          <w:lang w:eastAsia="ru-RU"/>
        </w:rPr>
        <w:t> Российской Федерации.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8" w:anchor="block_1001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2017 г. N 202 Стандарты дополнены пунктом 8.1</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8.1.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w:t>
      </w:r>
      <w:hyperlink r:id="rId39" w:anchor="block_54" w:history="1">
        <w:r w:rsidRPr="006B3069">
          <w:rPr>
            <w:rFonts w:ascii="Arial" w:eastAsia="Times New Roman" w:hAnsi="Arial" w:cs="Arial"/>
            <w:b/>
            <w:bCs/>
            <w:color w:val="3272C0"/>
            <w:sz w:val="18"/>
            <w:szCs w:val="18"/>
            <w:lang w:eastAsia="ru-RU"/>
          </w:rPr>
          <w:t>квалифицированной электронной подписью</w:t>
        </w:r>
      </w:hyperlink>
      <w:r w:rsidRPr="006B3069">
        <w:rPr>
          <w:rFonts w:ascii="Arial" w:eastAsia="Times New Roman" w:hAnsi="Arial" w:cs="Arial"/>
          <w:b/>
          <w:bCs/>
          <w:color w:val="000000"/>
          <w:sz w:val="18"/>
          <w:szCs w:val="18"/>
          <w:lang w:eastAsia="ru-RU"/>
        </w:rPr>
        <w:t>,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40" w:anchor="block_1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использования усиленной квалифицированной электронной подписи при обращении за получением государственных и муниципальных услуг, утвержденными </w:t>
      </w:r>
      <w:hyperlink r:id="rId41" w:history="1">
        <w:r w:rsidRPr="006B3069">
          <w:rPr>
            <w:rFonts w:ascii="Arial" w:eastAsia="Times New Roman" w:hAnsi="Arial" w:cs="Arial"/>
            <w:b/>
            <w:bCs/>
            <w:color w:val="3272C0"/>
            <w:sz w:val="18"/>
            <w:szCs w:val="18"/>
            <w:lang w:eastAsia="ru-RU"/>
          </w:rPr>
          <w:t>постановлением</w:t>
        </w:r>
      </w:hyperlink>
      <w:r w:rsidRPr="006B3069">
        <w:rPr>
          <w:rFonts w:ascii="Arial" w:eastAsia="Times New Roman" w:hAnsi="Arial" w:cs="Arial"/>
          <w:b/>
          <w:bCs/>
          <w:color w:val="000000"/>
          <w:sz w:val="18"/>
          <w:szCs w:val="18"/>
          <w:lang w:eastAsia="ru-RU"/>
        </w:rPr>
        <w:t>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Усиленная </w:t>
      </w:r>
      <w:hyperlink r:id="rId42" w:anchor="block_54" w:history="1">
        <w:r w:rsidRPr="006B3069">
          <w:rPr>
            <w:rFonts w:ascii="Arial" w:eastAsia="Times New Roman" w:hAnsi="Arial" w:cs="Arial"/>
            <w:b/>
            <w:bCs/>
            <w:color w:val="3272C0"/>
            <w:sz w:val="18"/>
            <w:szCs w:val="18"/>
            <w:lang w:eastAsia="ru-RU"/>
          </w:rPr>
          <w:t>квалифицированная электронная подпись</w:t>
        </w:r>
      </w:hyperlink>
      <w:r w:rsidRPr="006B3069">
        <w:rPr>
          <w:rFonts w:ascii="Arial" w:eastAsia="Times New Roman" w:hAnsi="Arial" w:cs="Arial"/>
          <w:b/>
          <w:bCs/>
          <w:color w:val="000000"/>
          <w:sz w:val="18"/>
          <w:szCs w:val="18"/>
          <w:lang w:eastAsia="ru-RU"/>
        </w:rPr>
        <w:t>, указанная в </w:t>
      </w:r>
      <w:hyperlink r:id="rId43" w:anchor="block_11081" w:history="1">
        <w:r w:rsidRPr="006B3069">
          <w:rPr>
            <w:rFonts w:ascii="Arial" w:eastAsia="Times New Roman" w:hAnsi="Arial" w:cs="Arial"/>
            <w:b/>
            <w:bCs/>
            <w:color w:val="3272C0"/>
            <w:sz w:val="18"/>
            <w:szCs w:val="18"/>
            <w:lang w:eastAsia="ru-RU"/>
          </w:rPr>
          <w:t>абзаце первом</w:t>
        </w:r>
      </w:hyperlink>
      <w:r w:rsidRPr="006B3069">
        <w:rPr>
          <w:rFonts w:ascii="Arial" w:eastAsia="Times New Roman" w:hAnsi="Arial" w:cs="Arial"/>
          <w:b/>
          <w:bCs/>
          <w:color w:val="000000"/>
          <w:sz w:val="18"/>
          <w:szCs w:val="18"/>
          <w:lang w:eastAsia="ru-RU"/>
        </w:rPr>
        <w:t>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Если файлы электронных документов, указанные в настоящем документе, подписываются усиленной </w:t>
      </w:r>
      <w:hyperlink r:id="rId44" w:anchor="block_54" w:history="1">
        <w:r w:rsidRPr="006B3069">
          <w:rPr>
            <w:rFonts w:ascii="Arial" w:eastAsia="Times New Roman" w:hAnsi="Arial" w:cs="Arial"/>
            <w:b/>
            <w:bCs/>
            <w:color w:val="3272C0"/>
            <w:sz w:val="18"/>
            <w:szCs w:val="18"/>
            <w:lang w:eastAsia="ru-RU"/>
          </w:rPr>
          <w:t>квалифицированной электронной подписью</w:t>
        </w:r>
      </w:hyperlink>
      <w:r w:rsidRPr="006B3069">
        <w:rPr>
          <w:rFonts w:ascii="Arial" w:eastAsia="Times New Roman" w:hAnsi="Arial" w:cs="Arial"/>
          <w:b/>
          <w:bCs/>
          <w:color w:val="000000"/>
          <w:sz w:val="18"/>
          <w:szCs w:val="18"/>
          <w:lang w:eastAsia="ru-RU"/>
        </w:rPr>
        <w:t>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45" w:anchor="block_1006"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2010 г. N 609 пункт 9 изложен в новой редакции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46" w:anchor="block_1109"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9. Субъекты рынков электрической энергии раскрывают следующую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структура и объем затрат на производство и реализацию товаров (работ, услуг);</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47" w:anchor="block_10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28 апреля 2014 г. N 381 в подпункт "в"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48" w:anchor="block_11093" w:history="1">
        <w:r w:rsidRPr="006B3069">
          <w:rPr>
            <w:rFonts w:ascii="Arial" w:eastAsia="Times New Roman" w:hAnsi="Arial" w:cs="Arial"/>
            <w:b/>
            <w:bCs/>
            <w:color w:val="3272C0"/>
            <w:sz w:val="24"/>
            <w:szCs w:val="24"/>
            <w:lang w:eastAsia="ru-RU"/>
          </w:rPr>
          <w:t>См. текст подпункта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49" w:anchor="block_3001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4 мая 2012 г. N 442 пункт 9 дополнен подпунктом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50" w:anchor="block_1000" w:history="1">
        <w:r w:rsidRPr="006B3069">
          <w:rPr>
            <w:rFonts w:ascii="Arial" w:eastAsia="Times New Roman" w:hAnsi="Arial" w:cs="Arial"/>
            <w:b/>
            <w:bCs/>
            <w:color w:val="3272C0"/>
            <w:sz w:val="18"/>
            <w:szCs w:val="18"/>
            <w:lang w:eastAsia="ru-RU"/>
          </w:rPr>
          <w:t>Основами ценообразования</w:t>
        </w:r>
      </w:hyperlink>
      <w:r w:rsidRPr="006B3069">
        <w:rPr>
          <w:rFonts w:ascii="Arial" w:eastAsia="Times New Roman" w:hAnsi="Arial" w:cs="Arial"/>
          <w:b/>
          <w:bCs/>
          <w:color w:val="000000"/>
          <w:sz w:val="18"/>
          <w:szCs w:val="18"/>
          <w:lang w:eastAsia="ru-RU"/>
        </w:rPr>
        <w:t> в области регулируемых цен (тарифов) в электроэнергетике, утвержденными </w:t>
      </w:r>
      <w:proofErr w:type="spellStart"/>
      <w:r w:rsidRPr="006B3069">
        <w:rPr>
          <w:rFonts w:ascii="Arial" w:eastAsia="Times New Roman" w:hAnsi="Arial" w:cs="Arial"/>
          <w:b/>
          <w:bCs/>
          <w:color w:val="000000"/>
          <w:sz w:val="18"/>
          <w:szCs w:val="18"/>
          <w:lang w:eastAsia="ru-RU"/>
        </w:rPr>
        <w:fldChar w:fldCharType="begin"/>
      </w:r>
      <w:r w:rsidRPr="006B3069">
        <w:rPr>
          <w:rFonts w:ascii="Arial" w:eastAsia="Times New Roman" w:hAnsi="Arial" w:cs="Arial"/>
          <w:b/>
          <w:bCs/>
          <w:color w:val="000000"/>
          <w:sz w:val="18"/>
          <w:szCs w:val="18"/>
          <w:lang w:eastAsia="ru-RU"/>
        </w:rPr>
        <w:instrText xml:space="preserve"> HYPERLINK "http://base.garant.ru/70119304/" </w:instrText>
      </w:r>
      <w:r w:rsidRPr="006B3069">
        <w:rPr>
          <w:rFonts w:ascii="Arial" w:eastAsia="Times New Roman" w:hAnsi="Arial" w:cs="Arial"/>
          <w:b/>
          <w:bCs/>
          <w:color w:val="000000"/>
          <w:sz w:val="18"/>
          <w:szCs w:val="18"/>
          <w:lang w:eastAsia="ru-RU"/>
        </w:rPr>
        <w:fldChar w:fldCharType="separate"/>
      </w:r>
      <w:r w:rsidRPr="006B3069">
        <w:rPr>
          <w:rFonts w:ascii="Arial" w:eastAsia="Times New Roman" w:hAnsi="Arial" w:cs="Arial"/>
          <w:b/>
          <w:bCs/>
          <w:color w:val="3272C0"/>
          <w:sz w:val="18"/>
          <w:szCs w:val="18"/>
          <w:lang w:eastAsia="ru-RU"/>
        </w:rPr>
        <w:t>постановлением</w:t>
      </w:r>
      <w:r w:rsidRPr="006B3069">
        <w:rPr>
          <w:rFonts w:ascii="Arial" w:eastAsia="Times New Roman" w:hAnsi="Arial" w:cs="Arial"/>
          <w:b/>
          <w:bCs/>
          <w:color w:val="000000"/>
          <w:sz w:val="18"/>
          <w:szCs w:val="18"/>
          <w:lang w:eastAsia="ru-RU"/>
        </w:rPr>
        <w:fldChar w:fldCharType="end"/>
      </w:r>
      <w:r w:rsidRPr="006B3069">
        <w:rPr>
          <w:rFonts w:ascii="Arial" w:eastAsia="Times New Roman" w:hAnsi="Arial" w:cs="Arial"/>
          <w:b/>
          <w:bCs/>
          <w:color w:val="000000"/>
          <w:sz w:val="18"/>
          <w:szCs w:val="18"/>
          <w:lang w:eastAsia="ru-RU"/>
        </w:rPr>
        <w:t>Правительства</w:t>
      </w:r>
      <w:proofErr w:type="spellEnd"/>
      <w:r w:rsidRPr="006B3069">
        <w:rPr>
          <w:rFonts w:ascii="Arial" w:eastAsia="Times New Roman" w:hAnsi="Arial" w:cs="Arial"/>
          <w:b/>
          <w:bCs/>
          <w:color w:val="000000"/>
          <w:sz w:val="18"/>
          <w:szCs w:val="18"/>
          <w:lang w:eastAsia="ru-RU"/>
        </w:rPr>
        <w:t xml:space="preserve"> Российской Федерации от 29 декабря 2011 г. N 1178.</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51" w:anchor="block_101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2014 г. N 787 в пункт 9.1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52" w:anchor="block_1191"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9.1. Субъекты рынков электрической энергии, являющиеся субъектами естественных монополий, раскрывают информацию, указанную в </w:t>
      </w:r>
      <w:hyperlink r:id="rId53" w:anchor="block_11092" w:history="1">
        <w:r w:rsidRPr="006B3069">
          <w:rPr>
            <w:rFonts w:ascii="Arial" w:eastAsia="Times New Roman" w:hAnsi="Arial" w:cs="Arial"/>
            <w:b/>
            <w:bCs/>
            <w:color w:val="3272C0"/>
            <w:sz w:val="18"/>
            <w:szCs w:val="18"/>
            <w:lang w:eastAsia="ru-RU"/>
          </w:rPr>
          <w:t>подпунктах "б"</w:t>
        </w:r>
      </w:hyperlink>
      <w:r w:rsidRPr="006B3069">
        <w:rPr>
          <w:rFonts w:ascii="Arial" w:eastAsia="Times New Roman" w:hAnsi="Arial" w:cs="Arial"/>
          <w:b/>
          <w:bCs/>
          <w:color w:val="000000"/>
          <w:sz w:val="18"/>
          <w:szCs w:val="18"/>
          <w:lang w:eastAsia="ru-RU"/>
        </w:rPr>
        <w:t> (в части регулируемых видов деятельности), </w:t>
      </w:r>
      <w:hyperlink r:id="rId54" w:anchor="block_11093" w:history="1">
        <w:r w:rsidRPr="006B3069">
          <w:rPr>
            <w:rFonts w:ascii="Arial" w:eastAsia="Times New Roman" w:hAnsi="Arial" w:cs="Arial"/>
            <w:b/>
            <w:bCs/>
            <w:color w:val="3272C0"/>
            <w:sz w:val="18"/>
            <w:szCs w:val="18"/>
            <w:lang w:eastAsia="ru-RU"/>
          </w:rPr>
          <w:t>"в" пункта 9</w:t>
        </w:r>
      </w:hyperlink>
      <w:r w:rsidRPr="006B3069">
        <w:rPr>
          <w:rFonts w:ascii="Arial" w:eastAsia="Times New Roman" w:hAnsi="Arial" w:cs="Arial"/>
          <w:b/>
          <w:bCs/>
          <w:color w:val="000000"/>
          <w:sz w:val="18"/>
          <w:szCs w:val="18"/>
          <w:lang w:eastAsia="ru-RU"/>
        </w:rPr>
        <w:t>, </w:t>
      </w:r>
      <w:hyperlink r:id="rId55" w:anchor="block_16201" w:history="1">
        <w:r w:rsidRPr="006B3069">
          <w:rPr>
            <w:rFonts w:ascii="Arial" w:eastAsia="Times New Roman" w:hAnsi="Arial" w:cs="Arial"/>
            <w:b/>
            <w:bCs/>
            <w:color w:val="3272C0"/>
            <w:sz w:val="18"/>
            <w:szCs w:val="18"/>
            <w:lang w:eastAsia="ru-RU"/>
          </w:rPr>
          <w:t>подпункте "а" пункта 20</w:t>
        </w:r>
      </w:hyperlink>
      <w:r w:rsidRPr="006B3069">
        <w:rPr>
          <w:rFonts w:ascii="Arial" w:eastAsia="Times New Roman" w:hAnsi="Arial" w:cs="Arial"/>
          <w:b/>
          <w:bCs/>
          <w:color w:val="000000"/>
          <w:sz w:val="18"/>
          <w:szCs w:val="18"/>
          <w:lang w:eastAsia="ru-RU"/>
        </w:rPr>
        <w:t>, </w:t>
      </w:r>
      <w:hyperlink r:id="rId56" w:anchor="block_1623" w:history="1">
        <w:r w:rsidRPr="006B3069">
          <w:rPr>
            <w:rFonts w:ascii="Arial" w:eastAsia="Times New Roman" w:hAnsi="Arial" w:cs="Arial"/>
            <w:b/>
            <w:bCs/>
            <w:color w:val="3272C0"/>
            <w:sz w:val="18"/>
            <w:szCs w:val="18"/>
            <w:lang w:eastAsia="ru-RU"/>
          </w:rPr>
          <w:t>пункте 23</w:t>
        </w:r>
      </w:hyperlink>
      <w:r w:rsidRPr="006B3069">
        <w:rPr>
          <w:rFonts w:ascii="Arial" w:eastAsia="Times New Roman" w:hAnsi="Arial" w:cs="Arial"/>
          <w:b/>
          <w:bCs/>
          <w:color w:val="000000"/>
          <w:sz w:val="18"/>
          <w:szCs w:val="18"/>
          <w:lang w:eastAsia="ru-RU"/>
        </w:rPr>
        <w:t> настоящего документа, по </w:t>
      </w:r>
      <w:hyperlink r:id="rId57" w:anchor="block_1" w:history="1">
        <w:r w:rsidRPr="006B3069">
          <w:rPr>
            <w:rFonts w:ascii="Arial" w:eastAsia="Times New Roman" w:hAnsi="Arial" w:cs="Arial"/>
            <w:b/>
            <w:bCs/>
            <w:color w:val="3272C0"/>
            <w:sz w:val="18"/>
            <w:szCs w:val="18"/>
            <w:lang w:eastAsia="ru-RU"/>
          </w:rPr>
          <w:t>формам</w:t>
        </w:r>
      </w:hyperlink>
      <w:r w:rsidRPr="006B3069">
        <w:rPr>
          <w:rFonts w:ascii="Arial" w:eastAsia="Times New Roman" w:hAnsi="Arial" w:cs="Arial"/>
          <w:b/>
          <w:bCs/>
          <w:color w:val="000000"/>
          <w:sz w:val="18"/>
          <w:szCs w:val="18"/>
          <w:lang w:eastAsia="ru-RU"/>
        </w:rPr>
        <w:t>, утверждаемым уполномоченным Правительством Российской Федерации федеральным органом исполнительной власти.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58" w:anchor="block_10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28 апреля 2014 г. N 381 Стандарты дополнены пунктом 9.2</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9.2. Субъекты рынков электрической энергии, не являющиеся субъектами естественных монополий, раскрывают информацию, указанную в </w:t>
      </w:r>
      <w:hyperlink r:id="rId59" w:anchor="block_14152" w:history="1">
        <w:r w:rsidRPr="006B3069">
          <w:rPr>
            <w:rFonts w:ascii="Arial" w:eastAsia="Times New Roman" w:hAnsi="Arial" w:cs="Arial"/>
            <w:b/>
            <w:bCs/>
            <w:color w:val="3272C0"/>
            <w:sz w:val="18"/>
            <w:szCs w:val="18"/>
            <w:lang w:eastAsia="ru-RU"/>
          </w:rPr>
          <w:t>подпунктах "б" - "д" пункта 15</w:t>
        </w:r>
      </w:hyperlink>
      <w:r w:rsidRPr="006B3069">
        <w:rPr>
          <w:rFonts w:ascii="Arial" w:eastAsia="Times New Roman" w:hAnsi="Arial" w:cs="Arial"/>
          <w:b/>
          <w:bCs/>
          <w:color w:val="000000"/>
          <w:sz w:val="18"/>
          <w:szCs w:val="18"/>
          <w:lang w:eastAsia="ru-RU"/>
        </w:rPr>
        <w:t>, </w:t>
      </w:r>
      <w:hyperlink r:id="rId60" w:anchor="block_1416" w:history="1">
        <w:r w:rsidRPr="006B3069">
          <w:rPr>
            <w:rFonts w:ascii="Arial" w:eastAsia="Times New Roman" w:hAnsi="Arial" w:cs="Arial"/>
            <w:b/>
            <w:bCs/>
            <w:color w:val="3272C0"/>
            <w:sz w:val="18"/>
            <w:szCs w:val="18"/>
            <w:lang w:eastAsia="ru-RU"/>
          </w:rPr>
          <w:t>пункте 16</w:t>
        </w:r>
      </w:hyperlink>
      <w:r w:rsidRPr="006B3069">
        <w:rPr>
          <w:rFonts w:ascii="Arial" w:eastAsia="Times New Roman" w:hAnsi="Arial" w:cs="Arial"/>
          <w:b/>
          <w:bCs/>
          <w:color w:val="000000"/>
          <w:sz w:val="18"/>
          <w:szCs w:val="18"/>
          <w:lang w:eastAsia="ru-RU"/>
        </w:rPr>
        <w:t>, </w:t>
      </w:r>
      <w:hyperlink r:id="rId61" w:anchor="block_14171" w:history="1">
        <w:r w:rsidRPr="006B3069">
          <w:rPr>
            <w:rFonts w:ascii="Arial" w:eastAsia="Times New Roman" w:hAnsi="Arial" w:cs="Arial"/>
            <w:b/>
            <w:bCs/>
            <w:color w:val="3272C0"/>
            <w:sz w:val="18"/>
            <w:szCs w:val="18"/>
            <w:lang w:eastAsia="ru-RU"/>
          </w:rPr>
          <w:t>пункте 17.1</w:t>
        </w:r>
      </w:hyperlink>
      <w:r w:rsidRPr="006B3069">
        <w:rPr>
          <w:rFonts w:ascii="Arial" w:eastAsia="Times New Roman" w:hAnsi="Arial" w:cs="Arial"/>
          <w:b/>
          <w:bCs/>
          <w:color w:val="000000"/>
          <w:sz w:val="18"/>
          <w:szCs w:val="18"/>
          <w:lang w:eastAsia="ru-RU"/>
        </w:rPr>
        <w:t>, </w:t>
      </w:r>
      <w:hyperlink r:id="rId62" w:anchor="block_151802" w:history="1">
        <w:r w:rsidRPr="006B3069">
          <w:rPr>
            <w:rFonts w:ascii="Arial" w:eastAsia="Times New Roman" w:hAnsi="Arial" w:cs="Arial"/>
            <w:b/>
            <w:bCs/>
            <w:color w:val="3272C0"/>
            <w:sz w:val="18"/>
            <w:szCs w:val="18"/>
            <w:lang w:eastAsia="ru-RU"/>
          </w:rPr>
          <w:t>подпунктах "б"</w:t>
        </w:r>
      </w:hyperlink>
      <w:r w:rsidRPr="006B3069">
        <w:rPr>
          <w:rFonts w:ascii="Arial" w:eastAsia="Times New Roman" w:hAnsi="Arial" w:cs="Arial"/>
          <w:b/>
          <w:bCs/>
          <w:color w:val="000000"/>
          <w:sz w:val="18"/>
          <w:szCs w:val="18"/>
          <w:lang w:eastAsia="ru-RU"/>
        </w:rPr>
        <w:t> и </w:t>
      </w:r>
      <w:hyperlink r:id="rId63" w:anchor="block_151804" w:history="1">
        <w:r w:rsidRPr="006B3069">
          <w:rPr>
            <w:rFonts w:ascii="Arial" w:eastAsia="Times New Roman" w:hAnsi="Arial" w:cs="Arial"/>
            <w:b/>
            <w:bCs/>
            <w:color w:val="3272C0"/>
            <w:sz w:val="18"/>
            <w:szCs w:val="18"/>
            <w:lang w:eastAsia="ru-RU"/>
          </w:rPr>
          <w:t>"г" пункта 18</w:t>
        </w:r>
      </w:hyperlink>
      <w:r w:rsidRPr="006B3069">
        <w:rPr>
          <w:rFonts w:ascii="Arial" w:eastAsia="Times New Roman" w:hAnsi="Arial" w:cs="Arial"/>
          <w:b/>
          <w:bCs/>
          <w:color w:val="000000"/>
          <w:sz w:val="18"/>
          <w:szCs w:val="18"/>
          <w:lang w:eastAsia="ru-RU"/>
        </w:rPr>
        <w:t>, </w:t>
      </w:r>
      <w:hyperlink r:id="rId64" w:anchor="block_16202" w:history="1">
        <w:r w:rsidRPr="006B3069">
          <w:rPr>
            <w:rFonts w:ascii="Arial" w:eastAsia="Times New Roman" w:hAnsi="Arial" w:cs="Arial"/>
            <w:b/>
            <w:bCs/>
            <w:color w:val="3272C0"/>
            <w:sz w:val="18"/>
            <w:szCs w:val="18"/>
            <w:lang w:eastAsia="ru-RU"/>
          </w:rPr>
          <w:t>подпункте "б" пункта 20</w:t>
        </w:r>
      </w:hyperlink>
      <w:r w:rsidRPr="006B3069">
        <w:rPr>
          <w:rFonts w:ascii="Arial" w:eastAsia="Times New Roman" w:hAnsi="Arial" w:cs="Arial"/>
          <w:b/>
          <w:bCs/>
          <w:color w:val="000000"/>
          <w:sz w:val="18"/>
          <w:szCs w:val="18"/>
          <w:lang w:eastAsia="ru-RU"/>
        </w:rPr>
        <w:t>, </w:t>
      </w:r>
      <w:hyperlink r:id="rId65" w:anchor="block_162204" w:history="1">
        <w:r w:rsidRPr="006B3069">
          <w:rPr>
            <w:rFonts w:ascii="Arial" w:eastAsia="Times New Roman" w:hAnsi="Arial" w:cs="Arial"/>
            <w:b/>
            <w:bCs/>
            <w:color w:val="3272C0"/>
            <w:sz w:val="18"/>
            <w:szCs w:val="18"/>
            <w:lang w:eastAsia="ru-RU"/>
          </w:rPr>
          <w:t>подпунктах "г"</w:t>
        </w:r>
      </w:hyperlink>
      <w:r w:rsidRPr="006B3069">
        <w:rPr>
          <w:rFonts w:ascii="Arial" w:eastAsia="Times New Roman" w:hAnsi="Arial" w:cs="Arial"/>
          <w:b/>
          <w:bCs/>
          <w:color w:val="000000"/>
          <w:sz w:val="18"/>
          <w:szCs w:val="18"/>
          <w:lang w:eastAsia="ru-RU"/>
        </w:rPr>
        <w:t> и </w:t>
      </w:r>
      <w:hyperlink r:id="rId66" w:anchor="block_162205" w:history="1">
        <w:r w:rsidRPr="006B3069">
          <w:rPr>
            <w:rFonts w:ascii="Arial" w:eastAsia="Times New Roman" w:hAnsi="Arial" w:cs="Arial"/>
            <w:b/>
            <w:bCs/>
            <w:color w:val="3272C0"/>
            <w:sz w:val="18"/>
            <w:szCs w:val="18"/>
            <w:lang w:eastAsia="ru-RU"/>
          </w:rPr>
          <w:t>"д" пункта 22</w:t>
        </w:r>
      </w:hyperlink>
      <w:r w:rsidRPr="006B3069">
        <w:rPr>
          <w:rFonts w:ascii="Arial" w:eastAsia="Times New Roman" w:hAnsi="Arial" w:cs="Arial"/>
          <w:b/>
          <w:bCs/>
          <w:color w:val="000000"/>
          <w:sz w:val="18"/>
          <w:szCs w:val="18"/>
          <w:lang w:eastAsia="ru-RU"/>
        </w:rPr>
        <w:t> и </w:t>
      </w:r>
      <w:hyperlink r:id="rId67" w:anchor="block_2024102" w:history="1">
        <w:r w:rsidRPr="006B3069">
          <w:rPr>
            <w:rFonts w:ascii="Arial" w:eastAsia="Times New Roman" w:hAnsi="Arial" w:cs="Arial"/>
            <w:b/>
            <w:bCs/>
            <w:color w:val="3272C0"/>
            <w:sz w:val="18"/>
            <w:szCs w:val="18"/>
            <w:lang w:eastAsia="ru-RU"/>
          </w:rPr>
          <w:t>абзацах двенадцатом</w:t>
        </w:r>
      </w:hyperlink>
      <w:r w:rsidRPr="006B3069">
        <w:rPr>
          <w:rFonts w:ascii="Arial" w:eastAsia="Times New Roman" w:hAnsi="Arial" w:cs="Arial"/>
          <w:b/>
          <w:bCs/>
          <w:color w:val="000000"/>
          <w:sz w:val="18"/>
          <w:szCs w:val="18"/>
          <w:lang w:eastAsia="ru-RU"/>
        </w:rPr>
        <w:t> и </w:t>
      </w:r>
      <w:hyperlink r:id="rId68" w:anchor="block_202411" w:history="1">
        <w:r w:rsidRPr="006B3069">
          <w:rPr>
            <w:rFonts w:ascii="Arial" w:eastAsia="Times New Roman" w:hAnsi="Arial" w:cs="Arial"/>
            <w:b/>
            <w:bCs/>
            <w:color w:val="3272C0"/>
            <w:sz w:val="18"/>
            <w:szCs w:val="18"/>
            <w:lang w:eastAsia="ru-RU"/>
          </w:rPr>
          <w:t>тринадцатом пункта 24</w:t>
        </w:r>
      </w:hyperlink>
      <w:r w:rsidRPr="006B3069">
        <w:rPr>
          <w:rFonts w:ascii="Arial" w:eastAsia="Times New Roman" w:hAnsi="Arial" w:cs="Arial"/>
          <w:b/>
          <w:bCs/>
          <w:color w:val="000000"/>
          <w:sz w:val="18"/>
          <w:szCs w:val="18"/>
          <w:lang w:eastAsia="ru-RU"/>
        </w:rPr>
        <w:t> настоящего документа, по </w:t>
      </w:r>
      <w:hyperlink r:id="rId69" w:anchor="block_1" w:history="1">
        <w:r w:rsidRPr="006B3069">
          <w:rPr>
            <w:rFonts w:ascii="Arial" w:eastAsia="Times New Roman" w:hAnsi="Arial" w:cs="Arial"/>
            <w:b/>
            <w:bCs/>
            <w:color w:val="3272C0"/>
            <w:sz w:val="18"/>
            <w:szCs w:val="18"/>
            <w:lang w:eastAsia="ru-RU"/>
          </w:rPr>
          <w:t>формам</w:t>
        </w:r>
      </w:hyperlink>
      <w:r w:rsidRPr="006B3069">
        <w:rPr>
          <w:rFonts w:ascii="Arial" w:eastAsia="Times New Roman" w:hAnsi="Arial" w:cs="Arial"/>
          <w:b/>
          <w:bCs/>
          <w:color w:val="000000"/>
          <w:sz w:val="18"/>
          <w:szCs w:val="18"/>
          <w:lang w:eastAsia="ru-RU"/>
        </w:rPr>
        <w:t>, утверждаемым уполномоченным Правительством Российской Федерации федеральным органом исполнительной власти.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70" w:anchor="block_10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28 апреля 2014 г. N 381 Стандарты дополнены пунктом 9.3</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9.3. До утверждения форм раскрытия информации субъекты рынков электрической энергии раскрывают информацию, указанную в </w:t>
      </w:r>
      <w:hyperlink r:id="rId71" w:anchor="block_1191" w:history="1">
        <w:r w:rsidRPr="006B3069">
          <w:rPr>
            <w:rFonts w:ascii="Arial" w:eastAsia="Times New Roman" w:hAnsi="Arial" w:cs="Arial"/>
            <w:b/>
            <w:bCs/>
            <w:color w:val="3272C0"/>
            <w:sz w:val="18"/>
            <w:szCs w:val="18"/>
            <w:lang w:eastAsia="ru-RU"/>
          </w:rPr>
          <w:t>пунктах 9.1</w:t>
        </w:r>
      </w:hyperlink>
      <w:r w:rsidRPr="006B3069">
        <w:rPr>
          <w:rFonts w:ascii="Arial" w:eastAsia="Times New Roman" w:hAnsi="Arial" w:cs="Arial"/>
          <w:b/>
          <w:bCs/>
          <w:color w:val="000000"/>
          <w:sz w:val="18"/>
          <w:szCs w:val="18"/>
          <w:lang w:eastAsia="ru-RU"/>
        </w:rPr>
        <w:t> и </w:t>
      </w:r>
      <w:hyperlink r:id="rId72" w:anchor="block_1192" w:history="1">
        <w:r w:rsidRPr="006B3069">
          <w:rPr>
            <w:rFonts w:ascii="Arial" w:eastAsia="Times New Roman" w:hAnsi="Arial" w:cs="Arial"/>
            <w:b/>
            <w:bCs/>
            <w:color w:val="3272C0"/>
            <w:sz w:val="18"/>
            <w:szCs w:val="18"/>
            <w:lang w:eastAsia="ru-RU"/>
          </w:rPr>
          <w:t>9.2</w:t>
        </w:r>
      </w:hyperlink>
      <w:r w:rsidRPr="006B3069">
        <w:rPr>
          <w:rFonts w:ascii="Arial" w:eastAsia="Times New Roman" w:hAnsi="Arial" w:cs="Arial"/>
          <w:b/>
          <w:bCs/>
          <w:color w:val="000000"/>
          <w:sz w:val="18"/>
          <w:szCs w:val="18"/>
          <w:lang w:eastAsia="ru-RU"/>
        </w:rPr>
        <w:t> настоящего документа, в свободной форме.</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73" w:anchor="block_1001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16 февраля 2015 г. N 132 пункт 10 изложен в новой редакции, </w:t>
      </w:r>
      <w:hyperlink r:id="rId74" w:anchor="block_19" w:history="1">
        <w:r w:rsidRPr="006B3069">
          <w:rPr>
            <w:rFonts w:ascii="Arial" w:eastAsia="Times New Roman" w:hAnsi="Arial" w:cs="Arial"/>
            <w:b/>
            <w:bCs/>
            <w:color w:val="3272C0"/>
            <w:sz w:val="24"/>
            <w:szCs w:val="24"/>
            <w:lang w:eastAsia="ru-RU"/>
          </w:rPr>
          <w:t>вступающей в силу</w:t>
        </w:r>
      </w:hyperlink>
      <w:r w:rsidRPr="006B3069">
        <w:rPr>
          <w:rFonts w:ascii="Arial" w:eastAsia="Times New Roman" w:hAnsi="Arial" w:cs="Arial"/>
          <w:b/>
          <w:bCs/>
          <w:color w:val="464C55"/>
          <w:sz w:val="24"/>
          <w:szCs w:val="24"/>
          <w:lang w:eastAsia="ru-RU"/>
        </w:rPr>
        <w:t> с 1 января 2016 г.</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75" w:anchor="block_1110"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r:id="rId76" w:anchor="block_11091" w:history="1">
        <w:r w:rsidRPr="006B3069">
          <w:rPr>
            <w:rFonts w:ascii="Arial" w:eastAsia="Times New Roman" w:hAnsi="Arial" w:cs="Arial"/>
            <w:b/>
            <w:bCs/>
            <w:color w:val="3272C0"/>
            <w:sz w:val="18"/>
            <w:szCs w:val="18"/>
            <w:lang w:eastAsia="ru-RU"/>
          </w:rPr>
          <w:t>подпункте "а" пункта 9</w:t>
        </w:r>
      </w:hyperlink>
      <w:r w:rsidRPr="006B3069">
        <w:rPr>
          <w:rFonts w:ascii="Arial" w:eastAsia="Times New Roman" w:hAnsi="Arial" w:cs="Arial"/>
          <w:b/>
          <w:bCs/>
          <w:color w:val="000000"/>
          <w:sz w:val="18"/>
          <w:szCs w:val="18"/>
          <w:lang w:eastAsia="ru-RU"/>
        </w:rPr>
        <w:t>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Субъекты рынков электрической энергии, за исключением субъектов рынков электрической энергии, указанных в </w:t>
      </w:r>
      <w:hyperlink r:id="rId77" w:anchor="block_1110" w:history="1">
        <w:r w:rsidRPr="006B3069">
          <w:rPr>
            <w:rFonts w:ascii="Arial" w:eastAsia="Times New Roman" w:hAnsi="Arial" w:cs="Arial"/>
            <w:b/>
            <w:bCs/>
            <w:color w:val="3272C0"/>
            <w:sz w:val="18"/>
            <w:szCs w:val="18"/>
            <w:lang w:eastAsia="ru-RU"/>
          </w:rPr>
          <w:t>абзаце первом</w:t>
        </w:r>
      </w:hyperlink>
      <w:r w:rsidRPr="006B3069">
        <w:rPr>
          <w:rFonts w:ascii="Arial" w:eastAsia="Times New Roman" w:hAnsi="Arial" w:cs="Arial"/>
          <w:b/>
          <w:bCs/>
          <w:color w:val="000000"/>
          <w:sz w:val="18"/>
          <w:szCs w:val="18"/>
          <w:lang w:eastAsia="ru-RU"/>
        </w:rPr>
        <w:t> настоящего пункта, раскрывают информацию, указанную в </w:t>
      </w:r>
      <w:hyperlink r:id="rId78" w:anchor="block_11091" w:history="1">
        <w:r w:rsidRPr="006B3069">
          <w:rPr>
            <w:rFonts w:ascii="Arial" w:eastAsia="Times New Roman" w:hAnsi="Arial" w:cs="Arial"/>
            <w:b/>
            <w:bCs/>
            <w:color w:val="3272C0"/>
            <w:sz w:val="18"/>
            <w:szCs w:val="18"/>
            <w:lang w:eastAsia="ru-RU"/>
          </w:rPr>
          <w:t>подпункте "а" пункта 9</w:t>
        </w:r>
      </w:hyperlink>
      <w:r w:rsidRPr="006B3069">
        <w:rPr>
          <w:rFonts w:ascii="Arial" w:eastAsia="Times New Roman" w:hAnsi="Arial" w:cs="Arial"/>
          <w:b/>
          <w:bCs/>
          <w:color w:val="000000"/>
          <w:sz w:val="18"/>
          <w:szCs w:val="18"/>
          <w:lang w:eastAsia="ru-RU"/>
        </w:rPr>
        <w:t>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79" w:anchor="block_1009"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2010 г. N 609 Стандарты дополнены пунктом 10.1</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10.1. Указанная в </w:t>
      </w:r>
      <w:hyperlink r:id="rId80" w:anchor="block_11092" w:history="1">
        <w:r w:rsidRPr="006B3069">
          <w:rPr>
            <w:rFonts w:ascii="Arial" w:eastAsia="Times New Roman" w:hAnsi="Arial" w:cs="Arial"/>
            <w:b/>
            <w:bCs/>
            <w:color w:val="3272C0"/>
            <w:sz w:val="18"/>
            <w:szCs w:val="18"/>
            <w:lang w:eastAsia="ru-RU"/>
          </w:rPr>
          <w:t>подпункте "б" пункта 9</w:t>
        </w:r>
      </w:hyperlink>
      <w:r w:rsidRPr="006B3069">
        <w:rPr>
          <w:rFonts w:ascii="Arial" w:eastAsia="Times New Roman" w:hAnsi="Arial" w:cs="Arial"/>
          <w:b/>
          <w:bCs/>
          <w:color w:val="000000"/>
          <w:sz w:val="18"/>
          <w:szCs w:val="18"/>
          <w:lang w:eastAsia="ru-RU"/>
        </w:rPr>
        <w:t> настоящего документа информация подлежит раскрытию: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81" w:anchor="block_3001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4 мая 2012 г. N 442 Стандарты дополнены пунктом 10.2</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10.2. Указанная в </w:t>
      </w:r>
      <w:hyperlink r:id="rId82" w:anchor="block_11094" w:history="1">
        <w:r w:rsidRPr="006B3069">
          <w:rPr>
            <w:rFonts w:ascii="Arial" w:eastAsia="Times New Roman" w:hAnsi="Arial" w:cs="Arial"/>
            <w:b/>
            <w:bCs/>
            <w:color w:val="3272C0"/>
            <w:sz w:val="18"/>
            <w:szCs w:val="18"/>
            <w:lang w:eastAsia="ru-RU"/>
          </w:rPr>
          <w:t>подпункте "г" пункта 9</w:t>
        </w:r>
      </w:hyperlink>
      <w:r w:rsidRPr="006B3069">
        <w:rPr>
          <w:rFonts w:ascii="Arial" w:eastAsia="Times New Roman" w:hAnsi="Arial" w:cs="Arial"/>
          <w:b/>
          <w:bCs/>
          <w:color w:val="000000"/>
          <w:sz w:val="18"/>
          <w:szCs w:val="18"/>
          <w:lang w:eastAsia="ru-RU"/>
        </w:rPr>
        <w:t>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83" w:anchor="block_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в пункт 10.3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84" w:anchor="block_11103"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10.3. Субъекты рынков электрической энергии раскрывают информацию, указанную в </w:t>
      </w:r>
      <w:hyperlink r:id="rId85" w:anchor="block_11094" w:history="1">
        <w:r w:rsidRPr="006B3069">
          <w:rPr>
            <w:rFonts w:ascii="Arial" w:eastAsia="Times New Roman" w:hAnsi="Arial" w:cs="Arial"/>
            <w:b/>
            <w:bCs/>
            <w:color w:val="3272C0"/>
            <w:sz w:val="18"/>
            <w:szCs w:val="18"/>
            <w:lang w:eastAsia="ru-RU"/>
          </w:rPr>
          <w:t>подпункте "г" пункта 9</w:t>
        </w:r>
      </w:hyperlink>
      <w:r w:rsidRPr="006B3069">
        <w:rPr>
          <w:rFonts w:ascii="Arial" w:eastAsia="Times New Roman" w:hAnsi="Arial" w:cs="Arial"/>
          <w:b/>
          <w:bCs/>
          <w:color w:val="000000"/>
          <w:sz w:val="18"/>
          <w:szCs w:val="18"/>
          <w:lang w:eastAsia="ru-RU"/>
        </w:rPr>
        <w:t> настоящего документа, по форме согласно </w:t>
      </w:r>
      <w:hyperlink r:id="rId86" w:anchor="block_10000" w:history="1">
        <w:r w:rsidRPr="006B3069">
          <w:rPr>
            <w:rFonts w:ascii="Arial" w:eastAsia="Times New Roman" w:hAnsi="Arial" w:cs="Arial"/>
            <w:b/>
            <w:bCs/>
            <w:color w:val="3272C0"/>
            <w:sz w:val="18"/>
            <w:szCs w:val="18"/>
            <w:lang w:eastAsia="ru-RU"/>
          </w:rPr>
          <w:t>приложению N 1</w:t>
        </w:r>
      </w:hyperlink>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87" w:anchor="block_1010"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2010 г. N 609 раздел II изложен в новой редакции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88" w:anchor="block_1200" w:history="1">
        <w:r w:rsidRPr="006B3069">
          <w:rPr>
            <w:rFonts w:ascii="Arial" w:eastAsia="Times New Roman" w:hAnsi="Arial" w:cs="Arial"/>
            <w:b/>
            <w:bCs/>
            <w:color w:val="3272C0"/>
            <w:sz w:val="24"/>
            <w:szCs w:val="24"/>
            <w:lang w:eastAsia="ru-RU"/>
          </w:rPr>
          <w:t>См. текст раздела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II. Стандарт раскрытия информации сетевой организацией</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w:t>
      </w:r>
      <w:hyperlink r:id="rId89" w:anchor="block_1" w:history="1">
        <w:r w:rsidRPr="006B3069">
          <w:rPr>
            <w:rFonts w:ascii="Arial" w:eastAsia="Times New Roman" w:hAnsi="Arial" w:cs="Arial"/>
            <w:b/>
            <w:bCs/>
            <w:color w:val="3272C0"/>
            <w:sz w:val="18"/>
            <w:szCs w:val="18"/>
            <w:lang w:eastAsia="ru-RU"/>
          </w:rPr>
          <w:t>формы</w:t>
        </w:r>
      </w:hyperlink>
      <w:r w:rsidRPr="006B3069">
        <w:rPr>
          <w:rFonts w:ascii="Arial" w:eastAsia="Times New Roman" w:hAnsi="Arial" w:cs="Arial"/>
          <w:b/>
          <w:bCs/>
          <w:color w:val="000000"/>
          <w:sz w:val="18"/>
          <w:szCs w:val="18"/>
          <w:lang w:eastAsia="ru-RU"/>
        </w:rPr>
        <w:t> раскрытия информации сетевыми организациями, утвержденные </w:t>
      </w:r>
      <w:hyperlink r:id="rId90" w:history="1">
        <w:r w:rsidRPr="006B3069">
          <w:rPr>
            <w:rFonts w:ascii="Arial" w:eastAsia="Times New Roman" w:hAnsi="Arial" w:cs="Arial"/>
            <w:b/>
            <w:bCs/>
            <w:color w:val="3272C0"/>
            <w:sz w:val="18"/>
            <w:szCs w:val="18"/>
            <w:lang w:eastAsia="ru-RU"/>
          </w:rPr>
          <w:t>приказом</w:t>
        </w:r>
      </w:hyperlink>
      <w:r w:rsidRPr="006B3069">
        <w:rPr>
          <w:rFonts w:ascii="Arial" w:eastAsia="Times New Roman" w:hAnsi="Arial" w:cs="Arial"/>
          <w:b/>
          <w:bCs/>
          <w:color w:val="000000"/>
          <w:sz w:val="18"/>
          <w:szCs w:val="18"/>
          <w:lang w:eastAsia="ru-RU"/>
        </w:rPr>
        <w:t> ФСТ России от 24 октября 2014 г. N 1831-э</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11. Сетевая организация помимо информации, предусмотренной </w:t>
      </w:r>
      <w:hyperlink r:id="rId91" w:anchor="block_1109" w:history="1">
        <w:r w:rsidRPr="006B3069">
          <w:rPr>
            <w:rFonts w:ascii="Arial" w:eastAsia="Times New Roman" w:hAnsi="Arial" w:cs="Arial"/>
            <w:b/>
            <w:bCs/>
            <w:color w:val="3272C0"/>
            <w:sz w:val="18"/>
            <w:szCs w:val="18"/>
            <w:lang w:eastAsia="ru-RU"/>
          </w:rPr>
          <w:t>пунктом 9</w:t>
        </w:r>
      </w:hyperlink>
      <w:r w:rsidRPr="006B3069">
        <w:rPr>
          <w:rFonts w:ascii="Arial" w:eastAsia="Times New Roman" w:hAnsi="Arial" w:cs="Arial"/>
          <w:b/>
          <w:bCs/>
          <w:color w:val="000000"/>
          <w:sz w:val="18"/>
          <w:szCs w:val="18"/>
          <w:lang w:eastAsia="ru-RU"/>
        </w:rPr>
        <w:t> настоящего документа, раскрывает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92" w:anchor="block_6"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11 июня 2014 г. N 542 пункт 11 дополнен подпунктом "а.1"</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93" w:anchor="block_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пункт 11 дополнен подпунктом "а.2"</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94" w:anchor="block_10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31 августа 2013 г. N 758 в подпункт "б"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95" w:anchor="block_121102" w:history="1">
        <w:r w:rsidRPr="006B3069">
          <w:rPr>
            <w:rFonts w:ascii="Arial" w:eastAsia="Times New Roman" w:hAnsi="Arial" w:cs="Arial"/>
            <w:b/>
            <w:bCs/>
            <w:color w:val="3272C0"/>
            <w:sz w:val="24"/>
            <w:szCs w:val="24"/>
            <w:lang w:eastAsia="ru-RU"/>
          </w:rPr>
          <w:t>См. текст подпункта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балансе электрической энергии и мощности, в том числе: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затратах на оплату потерь, в том числе: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затратах сетевой организации на покупку потерь в собственных сетях;</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перечне мероприятий по снижению размеров потерь в сетях, а также о сроках их исполнения и источниках финансирования;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закупке сетевыми организациями электрической энергии для компенсации потерь в сетях и ее стоимости;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размере фактических потерь, оплачиваемых покупателями при осуществлении расчетов за электрическую энергию по уровням напряжения;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техническом состоянии сетей, в том числе: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 объеме недопоставленной в результате аварийных отключений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 xml:space="preserve"> и выше;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 xml:space="preserve"> с дифференциацией по всем уровням напряжения;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вводе в ремонт и выводе из ремонта электросетевых объектов с указанием сроков (сводная информация);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поданных заявок и объема мощности, необходимого для их удовлетворения;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аннулированных заявок на технологическое присоединение;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выполненных присоединений и присоединенной мощности;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96" w:anchor="block_30013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4 мая 2012 г. N 442 пункт 11 дополнен подпунктом "в.1"</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в.1) о величине резервируемой максимальной мощности, определяемой в соответствии с </w:t>
      </w:r>
      <w:hyperlink r:id="rId97" w:anchor="block_1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недискриминационного доступа к услугам по передаче электрической энергии и оказания этих услуг, утвержденными </w:t>
      </w:r>
      <w:hyperlink r:id="rId98" w:history="1">
        <w:r w:rsidRPr="006B3069">
          <w:rPr>
            <w:rFonts w:ascii="Arial" w:eastAsia="Times New Roman" w:hAnsi="Arial" w:cs="Arial"/>
            <w:b/>
            <w:bCs/>
            <w:color w:val="3272C0"/>
            <w:sz w:val="18"/>
            <w:szCs w:val="18"/>
            <w:lang w:eastAsia="ru-RU"/>
          </w:rPr>
          <w:t>постановлением</w:t>
        </w:r>
      </w:hyperlink>
      <w:r w:rsidRPr="006B3069">
        <w:rPr>
          <w:rFonts w:ascii="Arial" w:eastAsia="Times New Roman" w:hAnsi="Arial" w:cs="Arial"/>
          <w:b/>
          <w:bCs/>
          <w:color w:val="000000"/>
          <w:sz w:val="18"/>
          <w:szCs w:val="18"/>
          <w:lang w:eastAsia="ru-RU"/>
        </w:rPr>
        <w:t> Правительства Российской Федерации от 27 декабря 2004 г. N 861, в разбивке по уровням напряжения;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г) о результатах контрольных замеров электрических параметров режимов работы оборудования объектов электросетевого хозяйства, то есть замеров </w:t>
      </w:r>
      <w:proofErr w:type="spellStart"/>
      <w:r w:rsidRPr="006B3069">
        <w:rPr>
          <w:rFonts w:ascii="Arial" w:eastAsia="Times New Roman" w:hAnsi="Arial" w:cs="Arial"/>
          <w:b/>
          <w:bCs/>
          <w:color w:val="000000"/>
          <w:sz w:val="18"/>
          <w:szCs w:val="18"/>
          <w:lang w:eastAsia="ru-RU"/>
        </w:rPr>
        <w:t>потокораспределения</w:t>
      </w:r>
      <w:proofErr w:type="spellEnd"/>
      <w:r w:rsidRPr="006B3069">
        <w:rPr>
          <w:rFonts w:ascii="Arial" w:eastAsia="Times New Roman" w:hAnsi="Arial" w:cs="Arial"/>
          <w:b/>
          <w:bCs/>
          <w:color w:val="000000"/>
          <w:sz w:val="18"/>
          <w:szCs w:val="18"/>
          <w:lang w:eastAsia="ru-RU"/>
        </w:rPr>
        <w:t>, нагрузок и уровней напряжения;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w:t>
      </w:r>
      <w:r w:rsidRPr="006B3069">
        <w:rPr>
          <w:rFonts w:ascii="Arial" w:eastAsia="Times New Roman" w:hAnsi="Arial" w:cs="Arial"/>
          <w:b/>
          <w:bCs/>
          <w:color w:val="000000"/>
          <w:sz w:val="18"/>
          <w:szCs w:val="18"/>
          <w:lang w:eastAsia="ru-RU"/>
        </w:rPr>
        <w:lastRenderedPageBreak/>
        <w:t>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99" w:anchor="block_102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декабря 2013 г. N 1131 пункт 11 дополнен подпунктом е.1, </w:t>
      </w:r>
      <w:hyperlink r:id="rId100" w:anchor="block_2"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с 10 марта 2014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е.1) о возможности подачи заявки на осуществление технологического присоединения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заявителей, указанных в </w:t>
      </w:r>
      <w:hyperlink r:id="rId101" w:anchor="block_4121" w:history="1">
        <w:r w:rsidRPr="006B3069">
          <w:rPr>
            <w:rFonts w:ascii="Arial" w:eastAsia="Times New Roman" w:hAnsi="Arial" w:cs="Arial"/>
            <w:b/>
            <w:bCs/>
            <w:color w:val="3272C0"/>
            <w:sz w:val="18"/>
            <w:szCs w:val="18"/>
            <w:lang w:eastAsia="ru-RU"/>
          </w:rPr>
          <w:t>пунктах 12.1</w:t>
        </w:r>
      </w:hyperlink>
      <w:r w:rsidRPr="006B3069">
        <w:rPr>
          <w:rFonts w:ascii="Arial" w:eastAsia="Times New Roman" w:hAnsi="Arial" w:cs="Arial"/>
          <w:b/>
          <w:bCs/>
          <w:color w:val="000000"/>
          <w:sz w:val="18"/>
          <w:szCs w:val="18"/>
          <w:lang w:eastAsia="ru-RU"/>
        </w:rPr>
        <w:t>, </w:t>
      </w:r>
      <w:hyperlink r:id="rId102" w:anchor="block_4013" w:history="1">
        <w:r w:rsidRPr="006B3069">
          <w:rPr>
            <w:rFonts w:ascii="Arial" w:eastAsia="Times New Roman" w:hAnsi="Arial" w:cs="Arial"/>
            <w:b/>
            <w:bCs/>
            <w:color w:val="3272C0"/>
            <w:sz w:val="18"/>
            <w:szCs w:val="18"/>
            <w:lang w:eastAsia="ru-RU"/>
          </w:rPr>
          <w:t>13</w:t>
        </w:r>
      </w:hyperlink>
      <w:r w:rsidRPr="006B3069">
        <w:rPr>
          <w:rFonts w:ascii="Arial" w:eastAsia="Times New Roman" w:hAnsi="Arial" w:cs="Arial"/>
          <w:b/>
          <w:bCs/>
          <w:color w:val="000000"/>
          <w:sz w:val="18"/>
          <w:szCs w:val="18"/>
          <w:lang w:eastAsia="ru-RU"/>
        </w:rPr>
        <w:t> и </w:t>
      </w:r>
      <w:hyperlink r:id="rId103" w:anchor="block_4014" w:history="1">
        <w:r w:rsidRPr="006B3069">
          <w:rPr>
            <w:rFonts w:ascii="Arial" w:eastAsia="Times New Roman" w:hAnsi="Arial" w:cs="Arial"/>
            <w:b/>
            <w:bCs/>
            <w:color w:val="3272C0"/>
            <w:sz w:val="18"/>
            <w:szCs w:val="18"/>
            <w:lang w:eastAsia="ru-RU"/>
          </w:rPr>
          <w:t>14</w:t>
        </w:r>
      </w:hyperlink>
      <w:r w:rsidRPr="006B3069">
        <w:rPr>
          <w:rFonts w:ascii="Arial" w:eastAsia="Times New Roman" w:hAnsi="Arial" w:cs="Arial"/>
          <w:b/>
          <w:bCs/>
          <w:color w:val="000000"/>
          <w:sz w:val="18"/>
          <w:szCs w:val="18"/>
          <w:lang w:eastAsia="ru-RU"/>
        </w:rPr>
        <w:t xml:space="preserve"> Правил технологического присоединения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104" w:history="1">
        <w:r w:rsidRPr="006B3069">
          <w:rPr>
            <w:rFonts w:ascii="Arial" w:eastAsia="Times New Roman" w:hAnsi="Arial" w:cs="Arial"/>
            <w:b/>
            <w:bCs/>
            <w:color w:val="3272C0"/>
            <w:sz w:val="18"/>
            <w:szCs w:val="18"/>
            <w:lang w:eastAsia="ru-RU"/>
          </w:rPr>
          <w:t>постановлением</w:t>
        </w:r>
      </w:hyperlink>
      <w:r w:rsidRPr="006B3069">
        <w:rPr>
          <w:rFonts w:ascii="Arial" w:eastAsia="Times New Roman" w:hAnsi="Arial" w:cs="Arial"/>
          <w:b/>
          <w:bCs/>
          <w:color w:val="000000"/>
          <w:sz w:val="18"/>
          <w:szCs w:val="18"/>
          <w:lang w:eastAsia="ru-RU"/>
        </w:rPr>
        <w:t xml:space="preserve"> Правительства Российской Федерации от 27 декабря 2004 г. N 861, к электрическим сетям классом напряжения до 10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 xml:space="preserve">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05" w:anchor="block_102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декабря 2013 г. N 1131 пункт 11 дополнен подпунктом е.2, </w:t>
      </w:r>
      <w:hyperlink r:id="rId106" w:anchor="block_2"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с 10 марта 2014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107" w:anchor="block_1001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2017 г. N 202 в подпункт "ж"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08" w:anchor="block_121107" w:history="1">
        <w:r w:rsidRPr="006B3069">
          <w:rPr>
            <w:rFonts w:ascii="Arial" w:eastAsia="Times New Roman" w:hAnsi="Arial" w:cs="Arial"/>
            <w:b/>
            <w:bCs/>
            <w:color w:val="3272C0"/>
            <w:sz w:val="24"/>
            <w:szCs w:val="24"/>
            <w:lang w:eastAsia="ru-RU"/>
          </w:rPr>
          <w:t>См. текст подпункта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09" w:anchor="block_1000" w:history="1">
        <w:r w:rsidRPr="006B3069">
          <w:rPr>
            <w:rFonts w:ascii="Arial" w:eastAsia="Times New Roman" w:hAnsi="Arial" w:cs="Arial"/>
            <w:b/>
            <w:bCs/>
            <w:color w:val="3272C0"/>
            <w:sz w:val="18"/>
            <w:szCs w:val="18"/>
            <w:lang w:eastAsia="ru-RU"/>
          </w:rPr>
          <w:t>методическими указаниями </w:t>
        </w:r>
      </w:hyperlink>
      <w:r w:rsidRPr="006B3069">
        <w:rPr>
          <w:rFonts w:ascii="Arial" w:eastAsia="Times New Roman" w:hAnsi="Arial" w:cs="Arial"/>
          <w:b/>
          <w:bCs/>
          <w:color w:val="000000"/>
          <w:sz w:val="18"/>
          <w:szCs w:val="18"/>
          <w:lang w:eastAsia="ru-RU"/>
        </w:rPr>
        <w:t xml:space="preserve">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w:t>
      </w:r>
      <w:r w:rsidRPr="006B3069">
        <w:rPr>
          <w:rFonts w:ascii="Arial" w:eastAsia="Times New Roman" w:hAnsi="Arial" w:cs="Arial"/>
          <w:b/>
          <w:bCs/>
          <w:color w:val="000000"/>
          <w:sz w:val="18"/>
          <w:szCs w:val="18"/>
          <w:lang w:eastAsia="ru-RU"/>
        </w:rPr>
        <w:lastRenderedPageBreak/>
        <w:t>которых направлена реализация указанных инвестиционных проектов, </w:t>
      </w:r>
      <w:hyperlink r:id="rId110" w:anchor="block_1000" w:history="1">
        <w:r w:rsidRPr="006B3069">
          <w:rPr>
            <w:rFonts w:ascii="Arial" w:eastAsia="Times New Roman" w:hAnsi="Arial" w:cs="Arial"/>
            <w:b/>
            <w:bCs/>
            <w:color w:val="3272C0"/>
            <w:sz w:val="18"/>
            <w:szCs w:val="18"/>
            <w:lang w:eastAsia="ru-RU"/>
          </w:rPr>
          <w:t>критериям</w:t>
        </w:r>
      </w:hyperlink>
      <w:r w:rsidRPr="006B3069">
        <w:rPr>
          <w:rFonts w:ascii="Arial" w:eastAsia="Times New Roman" w:hAnsi="Arial" w:cs="Arial"/>
          <w:b/>
          <w:bCs/>
          <w:color w:val="000000"/>
          <w:sz w:val="18"/>
          <w:szCs w:val="18"/>
          <w:lang w:eastAsia="ru-RU"/>
        </w:rPr>
        <w:t> отнесения объектов электросетевого хозяйства к единой национальной (общероссийской) электрической сети, утвержденным </w:t>
      </w:r>
      <w:hyperlink r:id="rId111" w:history="1">
        <w:r w:rsidRPr="006B3069">
          <w:rPr>
            <w:rFonts w:ascii="Arial" w:eastAsia="Times New Roman" w:hAnsi="Arial" w:cs="Arial"/>
            <w:b/>
            <w:bCs/>
            <w:color w:val="3272C0"/>
            <w:sz w:val="18"/>
            <w:szCs w:val="18"/>
            <w:lang w:eastAsia="ru-RU"/>
          </w:rPr>
          <w:t>постановлением</w:t>
        </w:r>
      </w:hyperlink>
      <w:r w:rsidRPr="006B3069">
        <w:rPr>
          <w:rFonts w:ascii="Arial" w:eastAsia="Times New Roman" w:hAnsi="Arial" w:cs="Arial"/>
          <w:b/>
          <w:bCs/>
          <w:color w:val="000000"/>
          <w:sz w:val="18"/>
          <w:szCs w:val="18"/>
          <w:lang w:eastAsia="ru-RU"/>
        </w:rPr>
        <w:t>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2" w:anchor="block_1000" w:history="1">
        <w:r w:rsidRPr="006B3069">
          <w:rPr>
            <w:rFonts w:ascii="Arial" w:eastAsia="Times New Roman" w:hAnsi="Arial" w:cs="Arial"/>
            <w:b/>
            <w:bCs/>
            <w:color w:val="3272C0"/>
            <w:sz w:val="18"/>
            <w:szCs w:val="18"/>
            <w:lang w:eastAsia="ru-RU"/>
          </w:rPr>
          <w:t>методическими указаниями</w:t>
        </w:r>
      </w:hyperlink>
      <w:r w:rsidRPr="006B3069">
        <w:rPr>
          <w:rFonts w:ascii="Arial" w:eastAsia="Times New Roman" w:hAnsi="Arial" w:cs="Arial"/>
          <w:b/>
          <w:bCs/>
          <w:color w:val="000000"/>
          <w:sz w:val="18"/>
          <w:szCs w:val="18"/>
          <w:lang w:eastAsia="ru-RU"/>
        </w:rPr>
        <w:t>, утверждаемыми Министерством энергетики Российской Федерации;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r:id="rId113" w:anchor="block_118" w:history="1">
        <w:r w:rsidRPr="006B3069">
          <w:rPr>
            <w:rFonts w:ascii="Arial" w:eastAsia="Times New Roman" w:hAnsi="Arial" w:cs="Arial"/>
            <w:b/>
            <w:bCs/>
            <w:color w:val="3272C0"/>
            <w:sz w:val="18"/>
            <w:szCs w:val="18"/>
            <w:lang w:eastAsia="ru-RU"/>
          </w:rPr>
          <w:t>пунктом 11.8</w:t>
        </w:r>
      </w:hyperlink>
      <w:r w:rsidRPr="006B3069">
        <w:rPr>
          <w:rFonts w:ascii="Arial" w:eastAsia="Times New Roman" w:hAnsi="Arial" w:cs="Arial"/>
          <w:b/>
          <w:bCs/>
          <w:color w:val="000000"/>
          <w:sz w:val="18"/>
          <w:szCs w:val="18"/>
          <w:lang w:eastAsia="ru-RU"/>
        </w:rPr>
        <w:t> настоящего документа;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w:t>
      </w:r>
      <w:hyperlink r:id="rId114" w:anchor="block_3" w:history="1">
        <w:r w:rsidRPr="006B3069">
          <w:rPr>
            <w:rFonts w:ascii="Arial" w:eastAsia="Times New Roman" w:hAnsi="Arial" w:cs="Arial"/>
            <w:b/>
            <w:bCs/>
            <w:color w:val="3272C0"/>
            <w:sz w:val="18"/>
            <w:szCs w:val="18"/>
            <w:lang w:eastAsia="ru-RU"/>
          </w:rPr>
          <w:t>законодательством</w:t>
        </w:r>
      </w:hyperlink>
      <w:r w:rsidRPr="006B3069">
        <w:rPr>
          <w:rFonts w:ascii="Arial" w:eastAsia="Times New Roman" w:hAnsi="Arial" w:cs="Arial"/>
          <w:b/>
          <w:bCs/>
          <w:color w:val="000000"/>
          <w:sz w:val="18"/>
          <w:szCs w:val="18"/>
          <w:lang w:eastAsia="ru-RU"/>
        </w:rPr>
        <w:t>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r:id="rId115" w:anchor="block_1212" w:history="1">
        <w:r w:rsidRPr="006B3069">
          <w:rPr>
            <w:rFonts w:ascii="Arial" w:eastAsia="Times New Roman" w:hAnsi="Arial" w:cs="Arial"/>
            <w:b/>
            <w:bCs/>
            <w:color w:val="3272C0"/>
            <w:sz w:val="18"/>
            <w:szCs w:val="18"/>
            <w:lang w:eastAsia="ru-RU"/>
          </w:rPr>
          <w:t>пунктом 12</w:t>
        </w:r>
      </w:hyperlink>
      <w:r w:rsidRPr="006B3069">
        <w:rPr>
          <w:rFonts w:ascii="Arial" w:eastAsia="Times New Roman" w:hAnsi="Arial" w:cs="Arial"/>
          <w:b/>
          <w:bCs/>
          <w:color w:val="000000"/>
          <w:sz w:val="18"/>
          <w:szCs w:val="18"/>
          <w:lang w:eastAsia="ru-RU"/>
        </w:rPr>
        <w:t> настоящего документа предусмотрены </w:t>
      </w:r>
      <w:hyperlink r:id="rId116" w:anchor="block_2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утверждения инвестиционных программ субъектов электроэнергетики, утвержденными </w:t>
      </w:r>
      <w:hyperlink r:id="rId117" w:history="1">
        <w:r w:rsidRPr="006B3069">
          <w:rPr>
            <w:rFonts w:ascii="Arial" w:eastAsia="Times New Roman" w:hAnsi="Arial" w:cs="Arial"/>
            <w:b/>
            <w:bCs/>
            <w:color w:val="3272C0"/>
            <w:sz w:val="18"/>
            <w:szCs w:val="18"/>
            <w:lang w:eastAsia="ru-RU"/>
          </w:rPr>
          <w:t>постановлением</w:t>
        </w:r>
      </w:hyperlink>
      <w:r w:rsidRPr="006B3069">
        <w:rPr>
          <w:rFonts w:ascii="Arial" w:eastAsia="Times New Roman" w:hAnsi="Arial" w:cs="Arial"/>
          <w:b/>
          <w:bCs/>
          <w:color w:val="000000"/>
          <w:sz w:val="18"/>
          <w:szCs w:val="18"/>
          <w:lang w:eastAsia="ru-RU"/>
        </w:rPr>
        <w:t>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программу по энергосбережению и повышению энергетической эффективности (для организаций, которые в соответствии с </w:t>
      </w:r>
      <w:hyperlink r:id="rId118" w:anchor="block_3" w:history="1">
        <w:r w:rsidRPr="006B3069">
          <w:rPr>
            <w:rFonts w:ascii="Arial" w:eastAsia="Times New Roman" w:hAnsi="Arial" w:cs="Arial"/>
            <w:b/>
            <w:bCs/>
            <w:color w:val="3272C0"/>
            <w:sz w:val="18"/>
            <w:szCs w:val="18"/>
            <w:lang w:eastAsia="ru-RU"/>
          </w:rPr>
          <w:t>законодательством</w:t>
        </w:r>
      </w:hyperlink>
      <w:r w:rsidRPr="006B3069">
        <w:rPr>
          <w:rFonts w:ascii="Arial" w:eastAsia="Times New Roman" w:hAnsi="Arial" w:cs="Arial"/>
          <w:b/>
          <w:bCs/>
          <w:color w:val="000000"/>
          <w:sz w:val="18"/>
          <w:szCs w:val="18"/>
          <w:lang w:eastAsia="ru-RU"/>
        </w:rPr>
        <w:t>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w:t>
      </w:r>
      <w:hyperlink r:id="rId119" w:anchor="block_5" w:history="1">
        <w:r w:rsidRPr="006B3069">
          <w:rPr>
            <w:rFonts w:ascii="Arial" w:eastAsia="Times New Roman" w:hAnsi="Arial" w:cs="Arial"/>
            <w:b/>
            <w:bCs/>
            <w:color w:val="3272C0"/>
            <w:sz w:val="18"/>
            <w:szCs w:val="18"/>
            <w:lang w:eastAsia="ru-RU"/>
          </w:rPr>
          <w:t>пунктом 5</w:t>
        </w:r>
      </w:hyperlink>
      <w:r w:rsidRPr="006B3069">
        <w:rPr>
          <w:rFonts w:ascii="Arial" w:eastAsia="Times New Roman" w:hAnsi="Arial" w:cs="Arial"/>
          <w:b/>
          <w:bCs/>
          <w:color w:val="000000"/>
          <w:sz w:val="18"/>
          <w:szCs w:val="18"/>
          <w:lang w:eastAsia="ru-RU"/>
        </w:rPr>
        <w:t>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информацию о наличии у сетевой организации предусмотренных </w:t>
      </w:r>
      <w:hyperlink r:id="rId120" w:anchor="block_4" w:history="1">
        <w:r w:rsidRPr="006B3069">
          <w:rPr>
            <w:rFonts w:ascii="Arial" w:eastAsia="Times New Roman" w:hAnsi="Arial" w:cs="Arial"/>
            <w:b/>
            <w:bCs/>
            <w:color w:val="3272C0"/>
            <w:sz w:val="18"/>
            <w:szCs w:val="18"/>
            <w:lang w:eastAsia="ru-RU"/>
          </w:rPr>
          <w:t>законодательством</w:t>
        </w:r>
      </w:hyperlink>
      <w:r w:rsidRPr="006B3069">
        <w:rPr>
          <w:rFonts w:ascii="Arial" w:eastAsia="Times New Roman" w:hAnsi="Arial" w:cs="Arial"/>
          <w:b/>
          <w:bCs/>
          <w:color w:val="000000"/>
          <w:sz w:val="18"/>
          <w:szCs w:val="18"/>
          <w:lang w:eastAsia="ru-RU"/>
        </w:rPr>
        <w:t>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21" w:anchor="block_1012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16 февраля 2015 г. N 132 пункт 11 дополнен подпунктом ж.1, </w:t>
      </w:r>
      <w:hyperlink r:id="rId122" w:anchor="block_19"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с 1 января 2016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ж.1) об отчетах о реализации инвестиционной программы и об обосновывающих их материалах, включая: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объемов ввода объектов основных средств в натуральном и стоимостном выражении по инвестиционным проектам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 xml:space="preserve"> и выше;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отчет об исполнении финансового плана субъекта электроэнергетики;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паспорта инвестиционных проектов, содержащие информацию, предусмотренную </w:t>
      </w:r>
      <w:hyperlink r:id="rId123" w:anchor="block_118" w:history="1">
        <w:r w:rsidRPr="006B3069">
          <w:rPr>
            <w:rFonts w:ascii="Arial" w:eastAsia="Times New Roman" w:hAnsi="Arial" w:cs="Arial"/>
            <w:b/>
            <w:bCs/>
            <w:color w:val="3272C0"/>
            <w:sz w:val="18"/>
            <w:szCs w:val="18"/>
            <w:lang w:eastAsia="ru-RU"/>
          </w:rPr>
          <w:t>пунктом 11.8</w:t>
        </w:r>
      </w:hyperlink>
      <w:r w:rsidRPr="006B3069">
        <w:rPr>
          <w:rFonts w:ascii="Arial" w:eastAsia="Times New Roman" w:hAnsi="Arial" w:cs="Arial"/>
          <w:b/>
          <w:bCs/>
          <w:color w:val="000000"/>
          <w:sz w:val="18"/>
          <w:szCs w:val="18"/>
          <w:lang w:eastAsia="ru-RU"/>
        </w:rPr>
        <w:t> настоящего документа, по состоянию на отчетную дату;</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4" w:anchor="block_5" w:history="1">
        <w:r w:rsidRPr="006B3069">
          <w:rPr>
            <w:rFonts w:ascii="Arial" w:eastAsia="Times New Roman" w:hAnsi="Arial" w:cs="Arial"/>
            <w:b/>
            <w:bCs/>
            <w:color w:val="3272C0"/>
            <w:sz w:val="18"/>
            <w:szCs w:val="18"/>
            <w:lang w:eastAsia="ru-RU"/>
          </w:rPr>
          <w:t>пунктом 5</w:t>
        </w:r>
      </w:hyperlink>
      <w:r w:rsidRPr="006B3069">
        <w:rPr>
          <w:rFonts w:ascii="Arial" w:eastAsia="Times New Roman" w:hAnsi="Arial" w:cs="Arial"/>
          <w:b/>
          <w:bCs/>
          <w:color w:val="000000"/>
          <w:sz w:val="18"/>
          <w:szCs w:val="18"/>
          <w:lang w:eastAsia="ru-RU"/>
        </w:rPr>
        <w:t>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 о способах приобретения, стоимости и объемах товаров, необходимых для оказания услуг по передаче электроэнергии, включая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корпоративных правилах осуществления закупок (включая использование конкурсов, аукционов);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25" w:anchor="block_101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26 июля 2013 г. N 630 пункт 11 дополнен подпунктом "и"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и) о паспортах услуг (процессов) согласно </w:t>
      </w:r>
      <w:hyperlink r:id="rId126" w:anchor="block_1000" w:history="1">
        <w:r w:rsidRPr="006B3069">
          <w:rPr>
            <w:rFonts w:ascii="Arial" w:eastAsia="Times New Roman" w:hAnsi="Arial" w:cs="Arial"/>
            <w:b/>
            <w:bCs/>
            <w:color w:val="3272C0"/>
            <w:sz w:val="18"/>
            <w:szCs w:val="18"/>
            <w:lang w:eastAsia="ru-RU"/>
          </w:rPr>
          <w:t>единым стандартам</w:t>
        </w:r>
      </w:hyperlink>
      <w:r w:rsidRPr="006B3069">
        <w:rPr>
          <w:rFonts w:ascii="Arial" w:eastAsia="Times New Roman" w:hAnsi="Arial" w:cs="Arial"/>
          <w:b/>
          <w:bCs/>
          <w:color w:val="000000"/>
          <w:sz w:val="18"/>
          <w:szCs w:val="18"/>
          <w:lang w:eastAsia="ru-RU"/>
        </w:rPr>
        <w:t>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27" w:anchor="block_101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26 июля 2013 г. N 630 пункт 11 дополнен подпунктом "к"</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к) о лицах, намеревающихся перераспределить максимальную мощность принадлежащих им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в пользу иных лиц, включая: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наименование лица, которое намеревается осуществить перераспределение максимальной мощности принадлежащих ему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и его контактные данные;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объем планируемой к перераспределению максимальной мощности;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наименование и место нахождения центра питания;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28" w:anchor="block_101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2014 г. N 119 пункт 11 дополнен подпунктом "л"</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29" w:anchor="block_3"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23 января 2015 г. N 47 пункт 11 дополнен подпунктом "м"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30" w:anchor="block_105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24 мая 2017 г. N 624 пункт 11 дополнен подпунктом "н", </w:t>
      </w:r>
      <w:hyperlink r:id="rId131" w:anchor="block_3"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по истечении 120 дней после дня </w:t>
      </w:r>
      <w:hyperlink r:id="rId132" w:anchor="block_1031" w:history="1">
        <w:r w:rsidRPr="006B3069">
          <w:rPr>
            <w:rFonts w:ascii="Arial" w:eastAsia="Times New Roman" w:hAnsi="Arial" w:cs="Arial"/>
            <w:b/>
            <w:bCs/>
            <w:color w:val="3272C0"/>
            <w:sz w:val="24"/>
            <w:szCs w:val="24"/>
            <w:lang w:eastAsia="ru-RU"/>
          </w:rPr>
          <w:t>официального опубликования</w:t>
        </w:r>
      </w:hyperlink>
      <w:r w:rsidRPr="006B3069">
        <w:rPr>
          <w:rFonts w:ascii="Arial" w:eastAsia="Times New Roman" w:hAnsi="Arial" w:cs="Arial"/>
          <w:b/>
          <w:bCs/>
          <w:color w:val="464C55"/>
          <w:sz w:val="24"/>
          <w:szCs w:val="24"/>
          <w:lang w:eastAsia="ru-RU"/>
        </w:rPr>
        <w:t> названного постановления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11.1. Информация в отношении трансформаторных подстанций 35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 xml:space="preserve"> и выше, указанная в </w:t>
      </w:r>
      <w:hyperlink r:id="rId133" w:anchor="block_121103" w:history="1">
        <w:r w:rsidRPr="006B3069">
          <w:rPr>
            <w:rFonts w:ascii="Arial" w:eastAsia="Times New Roman" w:hAnsi="Arial" w:cs="Arial"/>
            <w:b/>
            <w:bCs/>
            <w:color w:val="3272C0"/>
            <w:sz w:val="18"/>
            <w:szCs w:val="18"/>
            <w:lang w:eastAsia="ru-RU"/>
          </w:rPr>
          <w:t>подпункте "в" пункта 11</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134" w:anchor="block_100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31 августа 2013 г. N 758 пункт 11.2 изложен в новой редакции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35" w:anchor="block_112"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11.2. Информация в отношении подстанций и распределительных пунктов напряжением ниже 35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 xml:space="preserve"> с дифференциацией по уровням напряжения, указанная в </w:t>
      </w:r>
      <w:hyperlink r:id="rId136" w:anchor="block_121103" w:history="1">
        <w:r w:rsidRPr="006B3069">
          <w:rPr>
            <w:rFonts w:ascii="Arial" w:eastAsia="Times New Roman" w:hAnsi="Arial" w:cs="Arial"/>
            <w:b/>
            <w:bCs/>
            <w:color w:val="3272C0"/>
            <w:sz w:val="18"/>
            <w:szCs w:val="18"/>
            <w:lang w:eastAsia="ru-RU"/>
          </w:rPr>
          <w:t>подпунктах "в"</w:t>
        </w:r>
      </w:hyperlink>
      <w:r w:rsidRPr="006B3069">
        <w:rPr>
          <w:rFonts w:ascii="Arial" w:eastAsia="Times New Roman" w:hAnsi="Arial" w:cs="Arial"/>
          <w:b/>
          <w:bCs/>
          <w:color w:val="000000"/>
          <w:sz w:val="18"/>
          <w:szCs w:val="18"/>
          <w:lang w:eastAsia="ru-RU"/>
        </w:rPr>
        <w:t> и </w:t>
      </w:r>
      <w:hyperlink r:id="rId137" w:anchor="block_121105" w:history="1">
        <w:r w:rsidRPr="006B3069">
          <w:rPr>
            <w:rFonts w:ascii="Arial" w:eastAsia="Times New Roman" w:hAnsi="Arial" w:cs="Arial"/>
            <w:b/>
            <w:bCs/>
            <w:color w:val="3272C0"/>
            <w:sz w:val="18"/>
            <w:szCs w:val="18"/>
            <w:lang w:eastAsia="ru-RU"/>
          </w:rPr>
          <w:t>"д" пункта 11</w:t>
        </w:r>
      </w:hyperlink>
      <w:r w:rsidRPr="006B3069">
        <w:rPr>
          <w:rFonts w:ascii="Arial" w:eastAsia="Times New Roman" w:hAnsi="Arial" w:cs="Arial"/>
          <w:b/>
          <w:bCs/>
          <w:color w:val="000000"/>
          <w:sz w:val="18"/>
          <w:szCs w:val="18"/>
          <w:lang w:eastAsia="ru-RU"/>
        </w:rPr>
        <w:t> настоящего документа, предоставляется потребителю в течение 7 дней со дня поступления соответствующего письменного запроса.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До 1 октября 2013 г. информация, указанная в </w:t>
      </w:r>
      <w:hyperlink r:id="rId138" w:anchor="block_1211218" w:history="1">
        <w:r w:rsidRPr="006B3069">
          <w:rPr>
            <w:rFonts w:ascii="Arial" w:eastAsia="Times New Roman" w:hAnsi="Arial" w:cs="Arial"/>
            <w:b/>
            <w:bCs/>
            <w:color w:val="3272C0"/>
            <w:sz w:val="18"/>
            <w:szCs w:val="18"/>
            <w:lang w:eastAsia="ru-RU"/>
          </w:rPr>
          <w:t>абзаце семнадцатом подпункта "б" пункта 11</w:t>
        </w:r>
      </w:hyperlink>
      <w:r w:rsidRPr="006B3069">
        <w:rPr>
          <w:rFonts w:ascii="Arial" w:eastAsia="Times New Roman" w:hAnsi="Arial" w:cs="Arial"/>
          <w:b/>
          <w:bCs/>
          <w:color w:val="000000"/>
          <w:sz w:val="18"/>
          <w:szCs w:val="18"/>
          <w:lang w:eastAsia="ru-RU"/>
        </w:rPr>
        <w:t> настоящего документа, предоставляется потребителю в течение 7 дней со дня поступления соответствующего письменного запроса.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11.3. Информация, указанная в </w:t>
      </w:r>
      <w:hyperlink r:id="rId139" w:anchor="block_121104" w:history="1">
        <w:r w:rsidRPr="006B3069">
          <w:rPr>
            <w:rFonts w:ascii="Arial" w:eastAsia="Times New Roman" w:hAnsi="Arial" w:cs="Arial"/>
            <w:b/>
            <w:bCs/>
            <w:color w:val="3272C0"/>
            <w:sz w:val="18"/>
            <w:szCs w:val="18"/>
            <w:lang w:eastAsia="ru-RU"/>
          </w:rPr>
          <w:t>подпункте "г" пункта 11</w:t>
        </w:r>
      </w:hyperlink>
      <w:r w:rsidRPr="006B3069">
        <w:rPr>
          <w:rFonts w:ascii="Arial" w:eastAsia="Times New Roman" w:hAnsi="Arial" w:cs="Arial"/>
          <w:b/>
          <w:bCs/>
          <w:color w:val="000000"/>
          <w:sz w:val="18"/>
          <w:szCs w:val="18"/>
          <w:lang w:eastAsia="ru-RU"/>
        </w:rPr>
        <w:t> настоящего документа, предоставляется субъектам оперативно-диспетчерского управления 2 раза в год в конце каждого полугодия текущего года.</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40" w:anchor="block_101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26 июля 2013 г. N 630 Стандарты дополнены пунктом 11.4</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11.4. Информация, указанная в </w:t>
      </w:r>
      <w:hyperlink r:id="rId141" w:anchor="block_121110" w:history="1">
        <w:r w:rsidRPr="006B3069">
          <w:rPr>
            <w:rFonts w:ascii="Arial" w:eastAsia="Times New Roman" w:hAnsi="Arial" w:cs="Arial"/>
            <w:b/>
            <w:bCs/>
            <w:color w:val="3272C0"/>
            <w:sz w:val="18"/>
            <w:szCs w:val="18"/>
            <w:lang w:eastAsia="ru-RU"/>
          </w:rPr>
          <w:t>подпункте "к" пункта 11</w:t>
        </w:r>
      </w:hyperlink>
      <w:r w:rsidRPr="006B3069">
        <w:rPr>
          <w:rFonts w:ascii="Arial" w:eastAsia="Times New Roman" w:hAnsi="Arial" w:cs="Arial"/>
          <w:b/>
          <w:bCs/>
          <w:color w:val="000000"/>
          <w:sz w:val="18"/>
          <w:szCs w:val="18"/>
          <w:lang w:eastAsia="ru-RU"/>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в пользу иных лиц, а также </w:t>
      </w:r>
      <w:r w:rsidRPr="006B3069">
        <w:rPr>
          <w:rFonts w:ascii="Arial" w:eastAsia="Times New Roman" w:hAnsi="Arial" w:cs="Arial"/>
          <w:b/>
          <w:bCs/>
          <w:color w:val="000000"/>
          <w:sz w:val="18"/>
          <w:szCs w:val="18"/>
          <w:lang w:eastAsia="ru-RU"/>
        </w:rPr>
        <w:lastRenderedPageBreak/>
        <w:t>направляется по письменному запросу заинтересованным лицам в течение 7 рабочих дней со дня получения такого запроса.</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42" w:anchor="block_102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декабря 2013 г. N 1131 Стандарты дополнены пунктом 11.5, </w:t>
      </w:r>
      <w:hyperlink r:id="rId143" w:anchor="block_2"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с 10 марта 2014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11.5. Информация, указанная в </w:t>
      </w:r>
      <w:hyperlink r:id="rId144" w:anchor="block_121111" w:history="1">
        <w:r w:rsidRPr="006B3069">
          <w:rPr>
            <w:rFonts w:ascii="Arial" w:eastAsia="Times New Roman" w:hAnsi="Arial" w:cs="Arial"/>
            <w:b/>
            <w:bCs/>
            <w:color w:val="3272C0"/>
            <w:sz w:val="18"/>
            <w:szCs w:val="18"/>
            <w:lang w:eastAsia="ru-RU"/>
          </w:rPr>
          <w:t>подпункте "е.1" пункта 11</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r:id="rId145" w:anchor="block_121112" w:history="1">
        <w:r w:rsidRPr="006B3069">
          <w:rPr>
            <w:rFonts w:ascii="Arial" w:eastAsia="Times New Roman" w:hAnsi="Arial" w:cs="Arial"/>
            <w:b/>
            <w:bCs/>
            <w:color w:val="3272C0"/>
            <w:sz w:val="18"/>
            <w:szCs w:val="18"/>
            <w:lang w:eastAsia="ru-RU"/>
          </w:rPr>
          <w:t>подпункте "е.2" пункта 11</w:t>
        </w:r>
      </w:hyperlink>
      <w:r w:rsidRPr="006B3069">
        <w:rPr>
          <w:rFonts w:ascii="Arial" w:eastAsia="Times New Roman" w:hAnsi="Arial" w:cs="Arial"/>
          <w:b/>
          <w:bCs/>
          <w:color w:val="000000"/>
          <w:sz w:val="18"/>
          <w:szCs w:val="18"/>
          <w:lang w:eastAsia="ru-RU"/>
        </w:rPr>
        <w:t>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46" w:anchor="block_101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2014 г. N 119 Стандарты дополнены пунктом 11.6</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11.6. Информация, указанная в </w:t>
      </w:r>
      <w:hyperlink r:id="rId147" w:anchor="block_1211011" w:history="1">
        <w:r w:rsidRPr="006B3069">
          <w:rPr>
            <w:rFonts w:ascii="Arial" w:eastAsia="Times New Roman" w:hAnsi="Arial" w:cs="Arial"/>
            <w:b/>
            <w:bCs/>
            <w:color w:val="3272C0"/>
            <w:sz w:val="18"/>
            <w:szCs w:val="18"/>
            <w:lang w:eastAsia="ru-RU"/>
          </w:rPr>
          <w:t>подпункте "л" пункта 11</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48" w:anchor="block_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11 июня 2014 г. N 542 Стандарты дополнены пунктом 11.7</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11.7. Информация, указанная в </w:t>
      </w:r>
      <w:hyperlink r:id="rId149" w:anchor="block_12110101" w:history="1">
        <w:r w:rsidRPr="006B3069">
          <w:rPr>
            <w:rFonts w:ascii="Arial" w:eastAsia="Times New Roman" w:hAnsi="Arial" w:cs="Arial"/>
            <w:b/>
            <w:bCs/>
            <w:color w:val="3272C0"/>
            <w:sz w:val="18"/>
            <w:szCs w:val="18"/>
            <w:lang w:eastAsia="ru-RU"/>
          </w:rPr>
          <w:t>подпункте "а.1" пункта 11</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50" w:anchor="block_3"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Стандарты дополнены пунктом 11.8</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11.8. Информация, указанная в </w:t>
      </w:r>
      <w:hyperlink r:id="rId151" w:anchor="block_12110102" w:history="1">
        <w:r w:rsidRPr="006B3069">
          <w:rPr>
            <w:rFonts w:ascii="Arial" w:eastAsia="Times New Roman" w:hAnsi="Arial" w:cs="Arial"/>
            <w:b/>
            <w:bCs/>
            <w:color w:val="3272C0"/>
            <w:sz w:val="18"/>
            <w:szCs w:val="18"/>
            <w:lang w:eastAsia="ru-RU"/>
          </w:rPr>
          <w:t>подпункте "а.2" пункта 11</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Территориальные сетевые организации раскрывают: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информацию о прогнозных сведениях о расходах за технологическое присоединение, указанную в </w:t>
      </w:r>
      <w:hyperlink r:id="rId152" w:anchor="block_12110102" w:history="1">
        <w:r w:rsidRPr="006B3069">
          <w:rPr>
            <w:rFonts w:ascii="Arial" w:eastAsia="Times New Roman" w:hAnsi="Arial" w:cs="Arial"/>
            <w:b/>
            <w:bCs/>
            <w:color w:val="3272C0"/>
            <w:sz w:val="18"/>
            <w:szCs w:val="18"/>
            <w:lang w:eastAsia="ru-RU"/>
          </w:rPr>
          <w:t>подпункте "а.2" пункта 11</w:t>
        </w:r>
      </w:hyperlink>
      <w:r w:rsidRPr="006B3069">
        <w:rPr>
          <w:rFonts w:ascii="Arial" w:eastAsia="Times New Roman" w:hAnsi="Arial" w:cs="Arial"/>
          <w:b/>
          <w:bCs/>
          <w:color w:val="000000"/>
          <w:sz w:val="18"/>
          <w:szCs w:val="18"/>
          <w:lang w:eastAsia="ru-RU"/>
        </w:rPr>
        <w:t> настоящего документа, по форме согласно </w:t>
      </w:r>
      <w:hyperlink r:id="rId153" w:anchor="block_2000" w:history="1">
        <w:r w:rsidRPr="006B3069">
          <w:rPr>
            <w:rFonts w:ascii="Arial" w:eastAsia="Times New Roman" w:hAnsi="Arial" w:cs="Arial"/>
            <w:b/>
            <w:bCs/>
            <w:color w:val="3272C0"/>
            <w:sz w:val="18"/>
            <w:szCs w:val="18"/>
            <w:lang w:eastAsia="ru-RU"/>
          </w:rPr>
          <w:t>приложению N 2</w:t>
        </w:r>
      </w:hyperlink>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 xml:space="preserve"> и присоединяемой мощностью менее 8900 кВт по форме согласно </w:t>
      </w:r>
      <w:hyperlink r:id="rId154" w:anchor="block_3000" w:history="1">
        <w:r w:rsidRPr="006B3069">
          <w:rPr>
            <w:rFonts w:ascii="Arial" w:eastAsia="Times New Roman" w:hAnsi="Arial" w:cs="Arial"/>
            <w:b/>
            <w:bCs/>
            <w:color w:val="3272C0"/>
            <w:sz w:val="18"/>
            <w:szCs w:val="18"/>
            <w:lang w:eastAsia="ru-RU"/>
          </w:rPr>
          <w:t>приложению N 3</w:t>
        </w:r>
      </w:hyperlink>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информацию о расходах на мероприятия, осуществляемые при технологическом присоединении, по форме согласно </w:t>
      </w:r>
      <w:hyperlink r:id="rId155" w:anchor="block_4000" w:history="1">
        <w:r w:rsidRPr="006B3069">
          <w:rPr>
            <w:rFonts w:ascii="Arial" w:eastAsia="Times New Roman" w:hAnsi="Arial" w:cs="Arial"/>
            <w:b/>
            <w:bCs/>
            <w:color w:val="3272C0"/>
            <w:sz w:val="18"/>
            <w:szCs w:val="18"/>
            <w:lang w:eastAsia="ru-RU"/>
          </w:rPr>
          <w:t>приложению N 4</w:t>
        </w:r>
      </w:hyperlink>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информацию о расчете необходимой валовой выручки сетевой организации на технологическое присоединение по форме согласно </w:t>
      </w:r>
      <w:hyperlink r:id="rId156" w:anchor="block_5000" w:history="1">
        <w:r w:rsidRPr="006B3069">
          <w:rPr>
            <w:rFonts w:ascii="Arial" w:eastAsia="Times New Roman" w:hAnsi="Arial" w:cs="Arial"/>
            <w:b/>
            <w:bCs/>
            <w:color w:val="3272C0"/>
            <w:sz w:val="18"/>
            <w:szCs w:val="18"/>
            <w:lang w:eastAsia="ru-RU"/>
          </w:rPr>
          <w:t>приложению N 5</w:t>
        </w:r>
      </w:hyperlink>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r:id="rId157" w:anchor="block_6000" w:history="1">
        <w:r w:rsidRPr="006B3069">
          <w:rPr>
            <w:rFonts w:ascii="Arial" w:eastAsia="Times New Roman" w:hAnsi="Arial" w:cs="Arial"/>
            <w:b/>
            <w:bCs/>
            <w:color w:val="3272C0"/>
            <w:sz w:val="18"/>
            <w:szCs w:val="18"/>
            <w:lang w:eastAsia="ru-RU"/>
          </w:rPr>
          <w:t>приложению N 6</w:t>
        </w:r>
      </w:hyperlink>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r:id="rId158" w:anchor="block_7000" w:history="1">
        <w:r w:rsidRPr="006B3069">
          <w:rPr>
            <w:rFonts w:ascii="Arial" w:eastAsia="Times New Roman" w:hAnsi="Arial" w:cs="Arial"/>
            <w:b/>
            <w:bCs/>
            <w:color w:val="3272C0"/>
            <w:sz w:val="18"/>
            <w:szCs w:val="18"/>
            <w:lang w:eastAsia="ru-RU"/>
          </w:rPr>
          <w:t>приложению N 7</w:t>
        </w:r>
      </w:hyperlink>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информацию об осуществлении технологического присоединения по договорам, заключенным за текущий год, по форме согласно </w:t>
      </w:r>
      <w:hyperlink r:id="rId159" w:anchor="block_8000" w:history="1">
        <w:r w:rsidRPr="006B3069">
          <w:rPr>
            <w:rFonts w:ascii="Arial" w:eastAsia="Times New Roman" w:hAnsi="Arial" w:cs="Arial"/>
            <w:b/>
            <w:bCs/>
            <w:color w:val="3272C0"/>
            <w:sz w:val="18"/>
            <w:szCs w:val="18"/>
            <w:lang w:eastAsia="ru-RU"/>
          </w:rPr>
          <w:t>приложению N 8</w:t>
        </w:r>
      </w:hyperlink>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информацию о поданных заявках на технологическое присоединение за текущий год по форме согласно </w:t>
      </w:r>
      <w:hyperlink r:id="rId160" w:anchor="block_9000" w:history="1">
        <w:r w:rsidRPr="006B3069">
          <w:rPr>
            <w:rFonts w:ascii="Arial" w:eastAsia="Times New Roman" w:hAnsi="Arial" w:cs="Arial"/>
            <w:b/>
            <w:bCs/>
            <w:color w:val="3272C0"/>
            <w:sz w:val="18"/>
            <w:szCs w:val="18"/>
            <w:lang w:eastAsia="ru-RU"/>
          </w:rPr>
          <w:t>приложению N 9</w:t>
        </w:r>
      </w:hyperlink>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Нумерация пунктов приводится в соответствии с </w:t>
      </w:r>
      <w:hyperlink r:id="rId161" w:anchor="block_10013" w:history="1">
        <w:r w:rsidRPr="006B3069">
          <w:rPr>
            <w:rFonts w:ascii="Arial" w:eastAsia="Times New Roman" w:hAnsi="Arial" w:cs="Arial"/>
            <w:b/>
            <w:bCs/>
            <w:color w:val="3272C0"/>
            <w:sz w:val="18"/>
            <w:szCs w:val="18"/>
            <w:lang w:eastAsia="ru-RU"/>
          </w:rPr>
          <w:t>изменениями</w:t>
        </w:r>
      </w:hyperlink>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62" w:anchor="block_10013"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16 февраля 2015 г. N 132 Стандарты дополнены пунктом 11.8, </w:t>
      </w:r>
      <w:hyperlink r:id="rId163" w:anchor="block_19"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с 1 января 2016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11.8. Под паспортом инвестиционного проекта понимается документ, в котором содержатся:</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164" w:anchor="block_11013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2017 г. N 202 в подпункт "а"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65" w:anchor="block_1181" w:history="1">
        <w:r w:rsidRPr="006B3069">
          <w:rPr>
            <w:rFonts w:ascii="Arial" w:eastAsia="Times New Roman" w:hAnsi="Arial" w:cs="Arial"/>
            <w:b/>
            <w:bCs/>
            <w:color w:val="3272C0"/>
            <w:sz w:val="24"/>
            <w:szCs w:val="24"/>
            <w:lang w:eastAsia="ru-RU"/>
          </w:rPr>
          <w:t>См. текст подпункта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идентификатор инвестиционного проекта, определяемый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планируемые цели, задачи, этапы, сроки и конкретные результаты реализации инвестиционного проекта;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 показатели инвестиционного проекта, в том числе показатели энергетической эффективности;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 информация о степени загрузки вводимых после строительства объектов электросетевого хозяйства, определяемой в соответствии с методическими указаниями, утверждаемыми Министерством энергетики Российской Федерации;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м) информация о максимальной мощности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66" w:anchor="block_101301" w:history="1">
        <w:r w:rsidRPr="006B3069">
          <w:rPr>
            <w:rFonts w:ascii="Arial" w:eastAsia="Times New Roman" w:hAnsi="Arial" w:cs="Arial"/>
            <w:b/>
            <w:bCs/>
            <w:color w:val="3272C0"/>
            <w:sz w:val="18"/>
            <w:szCs w:val="18"/>
            <w:lang w:eastAsia="ru-RU"/>
          </w:rPr>
          <w:t>пунктом 13.1</w:t>
        </w:r>
      </w:hyperlink>
      <w:r w:rsidRPr="006B3069">
        <w:rPr>
          <w:rFonts w:ascii="Arial" w:eastAsia="Times New Roman" w:hAnsi="Arial" w:cs="Arial"/>
          <w:b/>
          <w:bCs/>
          <w:color w:val="000000"/>
          <w:sz w:val="18"/>
          <w:szCs w:val="18"/>
          <w:lang w:eastAsia="ru-RU"/>
        </w:rPr>
        <w:t> Правил недискриминационного доступа к услугам по передаче электрической энергии и оказания этих услуг, утвержденных </w:t>
      </w:r>
      <w:hyperlink r:id="rId167" w:history="1">
        <w:r w:rsidRPr="006B3069">
          <w:rPr>
            <w:rFonts w:ascii="Arial" w:eastAsia="Times New Roman" w:hAnsi="Arial" w:cs="Arial"/>
            <w:b/>
            <w:bCs/>
            <w:color w:val="3272C0"/>
            <w:sz w:val="18"/>
            <w:szCs w:val="18"/>
            <w:lang w:eastAsia="ru-RU"/>
          </w:rPr>
          <w:t>постановлением</w:t>
        </w:r>
      </w:hyperlink>
      <w:r w:rsidRPr="006B3069">
        <w:rPr>
          <w:rFonts w:ascii="Arial" w:eastAsia="Times New Roman" w:hAnsi="Arial" w:cs="Arial"/>
          <w:b/>
          <w:bCs/>
          <w:color w:val="000000"/>
          <w:sz w:val="18"/>
          <w:szCs w:val="18"/>
          <w:lang w:eastAsia="ru-RU"/>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н) информация об объектах электроэнергетики, предусмотренных инвестиционным проектом, содержащаяся: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 схеме и программе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 xml:space="preserve"> и выше, а также линий электропередачи 110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 xml:space="preserve">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в схемах и программах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w:t>
      </w:r>
      <w:r w:rsidRPr="006B3069">
        <w:rPr>
          <w:rFonts w:ascii="Arial" w:eastAsia="Times New Roman" w:hAnsi="Arial" w:cs="Arial"/>
          <w:b/>
          <w:bCs/>
          <w:color w:val="000000"/>
          <w:sz w:val="18"/>
          <w:szCs w:val="18"/>
          <w:lang w:eastAsia="ru-RU"/>
        </w:rPr>
        <w:lastRenderedPageBreak/>
        <w:t>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 xml:space="preserve"> (включительно) до 220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168" w:anchor="block_11013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2017 г. N 202 в подпункт "п"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69" w:anchor="block_11815" w:history="1">
        <w:r w:rsidRPr="006B3069">
          <w:rPr>
            <w:rFonts w:ascii="Arial" w:eastAsia="Times New Roman" w:hAnsi="Arial" w:cs="Arial"/>
            <w:b/>
            <w:bCs/>
            <w:color w:val="3272C0"/>
            <w:sz w:val="24"/>
            <w:szCs w:val="24"/>
            <w:lang w:eastAsia="ru-RU"/>
          </w:rPr>
          <w:t>См. текст подпункта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w:t>
      </w:r>
      <w:hyperlink r:id="rId170" w:anchor="block_10" w:history="1">
        <w:r w:rsidRPr="006B3069">
          <w:rPr>
            <w:rFonts w:ascii="Arial" w:eastAsia="Times New Roman" w:hAnsi="Arial" w:cs="Arial"/>
            <w:b/>
            <w:bCs/>
            <w:color w:val="3272C0"/>
            <w:sz w:val="18"/>
            <w:szCs w:val="18"/>
            <w:lang w:eastAsia="ru-RU"/>
          </w:rPr>
          <w:t>законодательством</w:t>
        </w:r>
      </w:hyperlink>
      <w:r w:rsidRPr="006B3069">
        <w:rPr>
          <w:rFonts w:ascii="Arial" w:eastAsia="Times New Roman" w:hAnsi="Arial" w:cs="Arial"/>
          <w:b/>
          <w:bCs/>
          <w:color w:val="000000"/>
          <w:sz w:val="18"/>
          <w:szCs w:val="18"/>
          <w:lang w:eastAsia="ru-RU"/>
        </w:rPr>
        <w:t>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171" w:anchor="block_105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24 мая 2017 г. N 624 в пункт 12 внесены изменения, </w:t>
      </w:r>
      <w:hyperlink r:id="rId172" w:anchor="block_3" w:history="1">
        <w:r w:rsidRPr="006B3069">
          <w:rPr>
            <w:rFonts w:ascii="Arial" w:eastAsia="Times New Roman" w:hAnsi="Arial" w:cs="Arial"/>
            <w:b/>
            <w:bCs/>
            <w:color w:val="3272C0"/>
            <w:sz w:val="24"/>
            <w:szCs w:val="24"/>
            <w:lang w:eastAsia="ru-RU"/>
          </w:rPr>
          <w:t>вступающие в силу</w:t>
        </w:r>
      </w:hyperlink>
      <w:r w:rsidRPr="006B3069">
        <w:rPr>
          <w:rFonts w:ascii="Arial" w:eastAsia="Times New Roman" w:hAnsi="Arial" w:cs="Arial"/>
          <w:b/>
          <w:bCs/>
          <w:color w:val="464C55"/>
          <w:sz w:val="24"/>
          <w:szCs w:val="24"/>
          <w:lang w:eastAsia="ru-RU"/>
        </w:rPr>
        <w:t> по истечении 120 дней после дня </w:t>
      </w:r>
      <w:hyperlink r:id="rId173" w:anchor="block_1031" w:history="1">
        <w:r w:rsidRPr="006B3069">
          <w:rPr>
            <w:rFonts w:ascii="Arial" w:eastAsia="Times New Roman" w:hAnsi="Arial" w:cs="Arial"/>
            <w:b/>
            <w:bCs/>
            <w:color w:val="3272C0"/>
            <w:sz w:val="24"/>
            <w:szCs w:val="24"/>
            <w:lang w:eastAsia="ru-RU"/>
          </w:rPr>
          <w:t>официального опубликования</w:t>
        </w:r>
      </w:hyperlink>
      <w:r w:rsidRPr="006B3069">
        <w:rPr>
          <w:rFonts w:ascii="Arial" w:eastAsia="Times New Roman" w:hAnsi="Arial" w:cs="Arial"/>
          <w:b/>
          <w:bCs/>
          <w:color w:val="464C55"/>
          <w:sz w:val="24"/>
          <w:szCs w:val="24"/>
          <w:lang w:eastAsia="ru-RU"/>
        </w:rPr>
        <w:t> названного постановления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174" w:anchor="block_1212"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12. Информация, указанная в </w:t>
      </w:r>
      <w:hyperlink r:id="rId175" w:anchor="block_121101" w:history="1">
        <w:r w:rsidRPr="006B3069">
          <w:rPr>
            <w:rFonts w:ascii="Arial" w:eastAsia="Times New Roman" w:hAnsi="Arial" w:cs="Arial"/>
            <w:b/>
            <w:bCs/>
            <w:color w:val="3272C0"/>
            <w:sz w:val="18"/>
            <w:szCs w:val="18"/>
            <w:lang w:eastAsia="ru-RU"/>
          </w:rPr>
          <w:t>подпункте "а"</w:t>
        </w:r>
      </w:hyperlink>
      <w:r w:rsidRPr="006B3069">
        <w:rPr>
          <w:rFonts w:ascii="Arial" w:eastAsia="Times New Roman" w:hAnsi="Arial" w:cs="Arial"/>
          <w:b/>
          <w:bCs/>
          <w:color w:val="000000"/>
          <w:sz w:val="18"/>
          <w:szCs w:val="18"/>
          <w:lang w:eastAsia="ru-RU"/>
        </w:rPr>
        <w:t>, </w:t>
      </w:r>
      <w:hyperlink r:id="rId176" w:anchor="block_121102" w:history="1">
        <w:r w:rsidRPr="006B3069">
          <w:rPr>
            <w:rFonts w:ascii="Arial" w:eastAsia="Times New Roman" w:hAnsi="Arial" w:cs="Arial"/>
            <w:b/>
            <w:bCs/>
            <w:color w:val="3272C0"/>
            <w:sz w:val="18"/>
            <w:szCs w:val="18"/>
            <w:lang w:eastAsia="ru-RU"/>
          </w:rPr>
          <w:t>абзацах первом - четырнадцатом подпункта "б"</w:t>
        </w:r>
      </w:hyperlink>
      <w:r w:rsidRPr="006B3069">
        <w:rPr>
          <w:rFonts w:ascii="Arial" w:eastAsia="Times New Roman" w:hAnsi="Arial" w:cs="Arial"/>
          <w:b/>
          <w:bCs/>
          <w:color w:val="000000"/>
          <w:sz w:val="18"/>
          <w:szCs w:val="18"/>
          <w:lang w:eastAsia="ru-RU"/>
        </w:rPr>
        <w:t>, </w:t>
      </w:r>
      <w:hyperlink r:id="rId177" w:anchor="block_121105" w:history="1">
        <w:r w:rsidRPr="006B3069">
          <w:rPr>
            <w:rFonts w:ascii="Arial" w:eastAsia="Times New Roman" w:hAnsi="Arial" w:cs="Arial"/>
            <w:b/>
            <w:bCs/>
            <w:color w:val="3272C0"/>
            <w:sz w:val="18"/>
            <w:szCs w:val="18"/>
            <w:lang w:eastAsia="ru-RU"/>
          </w:rPr>
          <w:t>подпункте "д"</w:t>
        </w:r>
      </w:hyperlink>
      <w:r w:rsidRPr="006B3069">
        <w:rPr>
          <w:rFonts w:ascii="Arial" w:eastAsia="Times New Roman" w:hAnsi="Arial" w:cs="Arial"/>
          <w:b/>
          <w:bCs/>
          <w:color w:val="000000"/>
          <w:sz w:val="18"/>
          <w:szCs w:val="18"/>
          <w:lang w:eastAsia="ru-RU"/>
        </w:rPr>
        <w:t> и </w:t>
      </w:r>
      <w:hyperlink r:id="rId178" w:anchor="block_121182" w:history="1">
        <w:r w:rsidRPr="006B3069">
          <w:rPr>
            <w:rFonts w:ascii="Arial" w:eastAsia="Times New Roman" w:hAnsi="Arial" w:cs="Arial"/>
            <w:b/>
            <w:bCs/>
            <w:color w:val="3272C0"/>
            <w:sz w:val="18"/>
            <w:szCs w:val="18"/>
            <w:lang w:eastAsia="ru-RU"/>
          </w:rPr>
          <w:t>абзаце втором подпункта "з" пункта 11</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179" w:anchor="block_1211215" w:history="1">
        <w:r w:rsidRPr="006B3069">
          <w:rPr>
            <w:rFonts w:ascii="Arial" w:eastAsia="Times New Roman" w:hAnsi="Arial" w:cs="Arial"/>
            <w:b/>
            <w:bCs/>
            <w:color w:val="3272C0"/>
            <w:sz w:val="18"/>
            <w:szCs w:val="18"/>
            <w:lang w:eastAsia="ru-RU"/>
          </w:rPr>
          <w:t>абзацах пятнадцатом</w:t>
        </w:r>
      </w:hyperlink>
      <w:r w:rsidRPr="006B3069">
        <w:rPr>
          <w:rFonts w:ascii="Arial" w:eastAsia="Times New Roman" w:hAnsi="Arial" w:cs="Arial"/>
          <w:b/>
          <w:bCs/>
          <w:color w:val="000000"/>
          <w:sz w:val="18"/>
          <w:szCs w:val="18"/>
          <w:lang w:eastAsia="ru-RU"/>
        </w:rPr>
        <w:t> и </w:t>
      </w:r>
      <w:hyperlink r:id="rId180" w:anchor="block_1211216" w:history="1">
        <w:r w:rsidRPr="006B3069">
          <w:rPr>
            <w:rFonts w:ascii="Arial" w:eastAsia="Times New Roman" w:hAnsi="Arial" w:cs="Arial"/>
            <w:b/>
            <w:bCs/>
            <w:color w:val="3272C0"/>
            <w:sz w:val="18"/>
            <w:szCs w:val="18"/>
            <w:lang w:eastAsia="ru-RU"/>
          </w:rPr>
          <w:t>шестнадцатом подпункта "б"</w:t>
        </w:r>
      </w:hyperlink>
      <w:r w:rsidRPr="006B3069">
        <w:rPr>
          <w:rFonts w:ascii="Arial" w:eastAsia="Times New Roman" w:hAnsi="Arial" w:cs="Arial"/>
          <w:b/>
          <w:bCs/>
          <w:color w:val="000000"/>
          <w:sz w:val="18"/>
          <w:szCs w:val="18"/>
          <w:lang w:eastAsia="ru-RU"/>
        </w:rPr>
        <w:t> и в </w:t>
      </w:r>
      <w:hyperlink r:id="rId181" w:anchor="block_1211031" w:history="1">
        <w:r w:rsidRPr="006B3069">
          <w:rPr>
            <w:rFonts w:ascii="Arial" w:eastAsia="Times New Roman" w:hAnsi="Arial" w:cs="Arial"/>
            <w:b/>
            <w:bCs/>
            <w:color w:val="3272C0"/>
            <w:sz w:val="18"/>
            <w:szCs w:val="18"/>
            <w:lang w:eastAsia="ru-RU"/>
          </w:rPr>
          <w:t>подпункте "в.1" пункта 11</w:t>
        </w:r>
      </w:hyperlink>
      <w:r w:rsidRPr="006B3069">
        <w:rPr>
          <w:rFonts w:ascii="Arial" w:eastAsia="Times New Roman" w:hAnsi="Arial" w:cs="Arial"/>
          <w:b/>
          <w:bCs/>
          <w:color w:val="000000"/>
          <w:sz w:val="18"/>
          <w:szCs w:val="18"/>
          <w:lang w:eastAsia="ru-RU"/>
        </w:rPr>
        <w:t>, а с 1 октября 2013 г. - в </w:t>
      </w:r>
      <w:hyperlink r:id="rId182" w:anchor="block_1211218" w:history="1">
        <w:r w:rsidRPr="006B3069">
          <w:rPr>
            <w:rFonts w:ascii="Arial" w:eastAsia="Times New Roman" w:hAnsi="Arial" w:cs="Arial"/>
            <w:b/>
            <w:bCs/>
            <w:color w:val="3272C0"/>
            <w:sz w:val="18"/>
            <w:szCs w:val="18"/>
            <w:lang w:eastAsia="ru-RU"/>
          </w:rPr>
          <w:t>абзаце семнадцатом подпункта "б" пункта 11</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183" w:anchor="block_1211217" w:history="1">
        <w:r w:rsidRPr="006B3069">
          <w:rPr>
            <w:rFonts w:ascii="Arial" w:eastAsia="Times New Roman" w:hAnsi="Arial" w:cs="Arial"/>
            <w:b/>
            <w:bCs/>
            <w:color w:val="3272C0"/>
            <w:sz w:val="18"/>
            <w:szCs w:val="18"/>
            <w:lang w:eastAsia="ru-RU"/>
          </w:rPr>
          <w:t>абзаце восемнадцатом подпункта "б"</w:t>
        </w:r>
      </w:hyperlink>
      <w:r w:rsidRPr="006B3069">
        <w:rPr>
          <w:rFonts w:ascii="Arial" w:eastAsia="Times New Roman" w:hAnsi="Arial" w:cs="Arial"/>
          <w:b/>
          <w:bCs/>
          <w:color w:val="000000"/>
          <w:sz w:val="18"/>
          <w:szCs w:val="18"/>
          <w:lang w:eastAsia="ru-RU"/>
        </w:rPr>
        <w:t> и </w:t>
      </w:r>
      <w:hyperlink r:id="rId184" w:anchor="block_121113" w:history="1">
        <w:r w:rsidRPr="006B3069">
          <w:rPr>
            <w:rFonts w:ascii="Arial" w:eastAsia="Times New Roman" w:hAnsi="Arial" w:cs="Arial"/>
            <w:b/>
            <w:bCs/>
            <w:color w:val="3272C0"/>
            <w:sz w:val="18"/>
            <w:szCs w:val="18"/>
            <w:lang w:eastAsia="ru-RU"/>
          </w:rPr>
          <w:t>подпункте "м" пункта 11</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185" w:anchor="block_121107" w:history="1">
        <w:r w:rsidRPr="006B3069">
          <w:rPr>
            <w:rFonts w:ascii="Arial" w:eastAsia="Times New Roman" w:hAnsi="Arial" w:cs="Arial"/>
            <w:b/>
            <w:bCs/>
            <w:color w:val="3272C0"/>
            <w:sz w:val="18"/>
            <w:szCs w:val="18"/>
            <w:lang w:eastAsia="ru-RU"/>
          </w:rPr>
          <w:t>подпункте "ж" пункта 11</w:t>
        </w:r>
      </w:hyperlink>
      <w:r w:rsidRPr="006B3069">
        <w:rPr>
          <w:rFonts w:ascii="Arial" w:eastAsia="Times New Roman" w:hAnsi="Arial" w:cs="Arial"/>
          <w:b/>
          <w:bCs/>
          <w:color w:val="000000"/>
          <w:sz w:val="18"/>
          <w:szCs w:val="18"/>
          <w:lang w:eastAsia="ru-RU"/>
        </w:rPr>
        <w:t> настоящего документа, подписывается с использованием усиленной </w:t>
      </w:r>
      <w:hyperlink r:id="rId186" w:anchor="block_54" w:history="1">
        <w:r w:rsidRPr="006B3069">
          <w:rPr>
            <w:rFonts w:ascii="Arial" w:eastAsia="Times New Roman" w:hAnsi="Arial" w:cs="Arial"/>
            <w:b/>
            <w:bCs/>
            <w:color w:val="3272C0"/>
            <w:sz w:val="18"/>
            <w:szCs w:val="18"/>
            <w:lang w:eastAsia="ru-RU"/>
          </w:rPr>
          <w:t>квалифицированной электронной подписи</w:t>
        </w:r>
      </w:hyperlink>
      <w:r w:rsidRPr="006B3069">
        <w:rPr>
          <w:rFonts w:ascii="Arial" w:eastAsia="Times New Roman" w:hAnsi="Arial" w:cs="Arial"/>
          <w:b/>
          <w:bCs/>
          <w:color w:val="000000"/>
          <w:sz w:val="18"/>
          <w:szCs w:val="18"/>
          <w:lang w:eastAsia="ru-RU"/>
        </w:rPr>
        <w:t>,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87" w:anchor="block_2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w:t>
      </w:r>
      <w:hyperlink r:id="rId188" w:anchor="block_121172" w:history="1">
        <w:r w:rsidRPr="006B3069">
          <w:rPr>
            <w:rFonts w:ascii="Arial" w:eastAsia="Times New Roman" w:hAnsi="Arial" w:cs="Arial"/>
            <w:b/>
            <w:bCs/>
            <w:color w:val="3272C0"/>
            <w:sz w:val="18"/>
            <w:szCs w:val="18"/>
            <w:lang w:eastAsia="ru-RU"/>
          </w:rPr>
          <w:t>абзацах втором - десятом подпункта "ж" пункта 11</w:t>
        </w:r>
      </w:hyperlink>
      <w:r w:rsidRPr="006B3069">
        <w:rPr>
          <w:rFonts w:ascii="Arial" w:eastAsia="Times New Roman" w:hAnsi="Arial" w:cs="Arial"/>
          <w:b/>
          <w:bCs/>
          <w:color w:val="000000"/>
          <w:sz w:val="18"/>
          <w:szCs w:val="18"/>
          <w:lang w:eastAsia="ru-RU"/>
        </w:rPr>
        <w:t>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r:id="rId189" w:anchor="block_1211711" w:history="1">
        <w:r w:rsidRPr="006B3069">
          <w:rPr>
            <w:rFonts w:ascii="Arial" w:eastAsia="Times New Roman" w:hAnsi="Arial" w:cs="Arial"/>
            <w:b/>
            <w:bCs/>
            <w:color w:val="3272C0"/>
            <w:sz w:val="18"/>
            <w:szCs w:val="18"/>
            <w:lang w:eastAsia="ru-RU"/>
          </w:rPr>
          <w:t>абзацах одиннадцатом-семнадцатом подпункта "ж" пункта 11</w:t>
        </w:r>
      </w:hyperlink>
      <w:r w:rsidRPr="006B3069">
        <w:rPr>
          <w:rFonts w:ascii="Arial" w:eastAsia="Times New Roman" w:hAnsi="Arial" w:cs="Arial"/>
          <w:b/>
          <w:bCs/>
          <w:color w:val="000000"/>
          <w:sz w:val="18"/>
          <w:szCs w:val="18"/>
          <w:lang w:eastAsia="ru-RU"/>
        </w:rPr>
        <w:t>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190" w:anchor="block_121108" w:history="1">
        <w:r w:rsidRPr="006B3069">
          <w:rPr>
            <w:rFonts w:ascii="Arial" w:eastAsia="Times New Roman" w:hAnsi="Arial" w:cs="Arial"/>
            <w:b/>
            <w:bCs/>
            <w:color w:val="3272C0"/>
            <w:sz w:val="18"/>
            <w:szCs w:val="18"/>
            <w:lang w:eastAsia="ru-RU"/>
          </w:rPr>
          <w:t>подпункте "з" пункта 11</w:t>
        </w:r>
      </w:hyperlink>
      <w:r w:rsidRPr="006B3069">
        <w:rPr>
          <w:rFonts w:ascii="Arial" w:eastAsia="Times New Roman" w:hAnsi="Arial" w:cs="Arial"/>
          <w:b/>
          <w:bCs/>
          <w:color w:val="000000"/>
          <w:sz w:val="18"/>
          <w:szCs w:val="18"/>
          <w:lang w:eastAsia="ru-RU"/>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w:t>
      </w:r>
      <w:r w:rsidRPr="006B3069">
        <w:rPr>
          <w:rFonts w:ascii="Arial" w:eastAsia="Times New Roman" w:hAnsi="Arial" w:cs="Arial"/>
          <w:b/>
          <w:bCs/>
          <w:color w:val="000000"/>
          <w:sz w:val="18"/>
          <w:szCs w:val="18"/>
          <w:lang w:eastAsia="ru-RU"/>
        </w:rPr>
        <w:lastRenderedPageBreak/>
        <w:t>Российской Федерации и локальными документами, определяющими порядок проведения открытых закупочных процедур.</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191" w:anchor="block_121109" w:history="1">
        <w:r w:rsidRPr="006B3069">
          <w:rPr>
            <w:rFonts w:ascii="Arial" w:eastAsia="Times New Roman" w:hAnsi="Arial" w:cs="Arial"/>
            <w:b/>
            <w:bCs/>
            <w:color w:val="3272C0"/>
            <w:sz w:val="18"/>
            <w:szCs w:val="18"/>
            <w:lang w:eastAsia="ru-RU"/>
          </w:rPr>
          <w:t>подпункте "и" пункта 11</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192" w:anchor="block_121114" w:history="1">
        <w:r w:rsidRPr="006B3069">
          <w:rPr>
            <w:rFonts w:ascii="Arial" w:eastAsia="Times New Roman" w:hAnsi="Arial" w:cs="Arial"/>
            <w:b/>
            <w:bCs/>
            <w:color w:val="3272C0"/>
            <w:sz w:val="18"/>
            <w:szCs w:val="18"/>
            <w:lang w:eastAsia="ru-RU"/>
          </w:rPr>
          <w:t>подпункте "н" пункта 11</w:t>
        </w:r>
      </w:hyperlink>
      <w:r w:rsidRPr="006B3069">
        <w:rPr>
          <w:rFonts w:ascii="Arial" w:eastAsia="Times New Roman" w:hAnsi="Arial" w:cs="Arial"/>
          <w:b/>
          <w:bCs/>
          <w:color w:val="000000"/>
          <w:sz w:val="18"/>
          <w:szCs w:val="18"/>
          <w:lang w:eastAsia="ru-RU"/>
        </w:rPr>
        <w:t> настоящего документа, подлежит размещению на официальном сайте сетевой организации в сети "Интернет".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то информация, указанная в </w:t>
      </w:r>
      <w:hyperlink r:id="rId193" w:anchor="block_1211216" w:history="1">
        <w:r w:rsidRPr="006B3069">
          <w:rPr>
            <w:rFonts w:ascii="Arial" w:eastAsia="Times New Roman" w:hAnsi="Arial" w:cs="Arial"/>
            <w:b/>
            <w:bCs/>
            <w:color w:val="3272C0"/>
            <w:sz w:val="18"/>
            <w:szCs w:val="18"/>
            <w:lang w:eastAsia="ru-RU"/>
          </w:rPr>
          <w:t>абзаце шестнадцатом подпункта "б" пункта 11</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194" w:anchor="block_1211071" w:history="1">
        <w:r w:rsidRPr="006B3069">
          <w:rPr>
            <w:rFonts w:ascii="Arial" w:eastAsia="Times New Roman" w:hAnsi="Arial" w:cs="Arial"/>
            <w:b/>
            <w:bCs/>
            <w:color w:val="3272C0"/>
            <w:sz w:val="18"/>
            <w:szCs w:val="18"/>
            <w:lang w:eastAsia="ru-RU"/>
          </w:rPr>
          <w:t>подпункте "ж.1" пункта 11</w:t>
        </w:r>
      </w:hyperlink>
      <w:r w:rsidRPr="006B3069">
        <w:rPr>
          <w:rFonts w:ascii="Arial" w:eastAsia="Times New Roman" w:hAnsi="Arial" w:cs="Arial"/>
          <w:b/>
          <w:bCs/>
          <w:color w:val="000000"/>
          <w:sz w:val="18"/>
          <w:szCs w:val="18"/>
          <w:lang w:eastAsia="ru-RU"/>
        </w:rPr>
        <w:t> настоящего документа, подписывается с использованием усиленной </w:t>
      </w:r>
      <w:hyperlink r:id="rId195" w:anchor="block_54" w:history="1">
        <w:r w:rsidRPr="006B3069">
          <w:rPr>
            <w:rFonts w:ascii="Arial" w:eastAsia="Times New Roman" w:hAnsi="Arial" w:cs="Arial"/>
            <w:b/>
            <w:bCs/>
            <w:color w:val="3272C0"/>
            <w:sz w:val="18"/>
            <w:szCs w:val="18"/>
            <w:lang w:eastAsia="ru-RU"/>
          </w:rPr>
          <w:t>квалифицированной электронной подписи</w:t>
        </w:r>
      </w:hyperlink>
      <w:r w:rsidRPr="006B3069">
        <w:rPr>
          <w:rFonts w:ascii="Arial" w:eastAsia="Times New Roman" w:hAnsi="Arial" w:cs="Arial"/>
          <w:b/>
          <w:bCs/>
          <w:color w:val="000000"/>
          <w:sz w:val="18"/>
          <w:szCs w:val="18"/>
          <w:lang w:eastAsia="ru-RU"/>
        </w:rPr>
        <w:t>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r:id="rId196" w:anchor="block_12110712" w:history="1">
        <w:r w:rsidRPr="006B3069">
          <w:rPr>
            <w:rFonts w:ascii="Arial" w:eastAsia="Times New Roman" w:hAnsi="Arial" w:cs="Arial"/>
            <w:b/>
            <w:bCs/>
            <w:color w:val="3272C0"/>
            <w:sz w:val="18"/>
            <w:szCs w:val="18"/>
            <w:lang w:eastAsia="ru-RU"/>
          </w:rPr>
          <w:t>абзацах втором - десятом подпункта "ж.1" пункта 11</w:t>
        </w:r>
      </w:hyperlink>
      <w:r w:rsidRPr="006B3069">
        <w:rPr>
          <w:rFonts w:ascii="Arial" w:eastAsia="Times New Roman" w:hAnsi="Arial" w:cs="Arial"/>
          <w:b/>
          <w:bCs/>
          <w:color w:val="000000"/>
          <w:sz w:val="18"/>
          <w:szCs w:val="18"/>
          <w:lang w:eastAsia="ru-RU"/>
        </w:rPr>
        <w:t> настоящего документа, раскрывается в форме электронных документов в соответствии с </w:t>
      </w:r>
      <w:hyperlink r:id="rId197" w:anchor="block_2" w:history="1">
        <w:r w:rsidRPr="006B3069">
          <w:rPr>
            <w:rFonts w:ascii="Arial" w:eastAsia="Times New Roman" w:hAnsi="Arial" w:cs="Arial"/>
            <w:b/>
            <w:bCs/>
            <w:color w:val="3272C0"/>
            <w:sz w:val="18"/>
            <w:szCs w:val="18"/>
            <w:lang w:eastAsia="ru-RU"/>
          </w:rPr>
          <w:t>формами</w:t>
        </w:r>
      </w:hyperlink>
      <w:r w:rsidRPr="006B3069">
        <w:rPr>
          <w:rFonts w:ascii="Arial" w:eastAsia="Times New Roman" w:hAnsi="Arial" w:cs="Arial"/>
          <w:b/>
          <w:bCs/>
          <w:color w:val="000000"/>
          <w:sz w:val="18"/>
          <w:szCs w:val="18"/>
          <w:lang w:eastAsia="ru-RU"/>
        </w:rPr>
        <w:t>, </w:t>
      </w:r>
      <w:hyperlink r:id="rId198" w:anchor="block_21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заполнения указанных форм и </w:t>
      </w:r>
      <w:hyperlink r:id="rId199" w:anchor="block_22000" w:history="1">
        <w:r w:rsidRPr="006B3069">
          <w:rPr>
            <w:rFonts w:ascii="Arial" w:eastAsia="Times New Roman" w:hAnsi="Arial" w:cs="Arial"/>
            <w:b/>
            <w:bCs/>
            <w:color w:val="3272C0"/>
            <w:sz w:val="18"/>
            <w:szCs w:val="18"/>
            <w:lang w:eastAsia="ru-RU"/>
          </w:rPr>
          <w:t>требованиями</w:t>
        </w:r>
      </w:hyperlink>
      <w:r w:rsidRPr="006B3069">
        <w:rPr>
          <w:rFonts w:ascii="Arial" w:eastAsia="Times New Roman" w:hAnsi="Arial" w:cs="Arial"/>
          <w:b/>
          <w:bCs/>
          <w:color w:val="000000"/>
          <w:sz w:val="18"/>
          <w:szCs w:val="18"/>
          <w:lang w:eastAsia="ru-RU"/>
        </w:rPr>
        <w:t>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r:id="rId200" w:anchor="block_121107111" w:history="1">
        <w:r w:rsidRPr="006B3069">
          <w:rPr>
            <w:rFonts w:ascii="Arial" w:eastAsia="Times New Roman" w:hAnsi="Arial" w:cs="Arial"/>
            <w:b/>
            <w:bCs/>
            <w:color w:val="3272C0"/>
            <w:sz w:val="18"/>
            <w:szCs w:val="18"/>
            <w:lang w:eastAsia="ru-RU"/>
          </w:rPr>
          <w:t>абзаце одиннадцатом подпункта "ж.1" пункта 11</w:t>
        </w:r>
      </w:hyperlink>
      <w:r w:rsidRPr="006B3069">
        <w:rPr>
          <w:rFonts w:ascii="Arial" w:eastAsia="Times New Roman" w:hAnsi="Arial" w:cs="Arial"/>
          <w:b/>
          <w:bCs/>
          <w:color w:val="000000"/>
          <w:sz w:val="18"/>
          <w:szCs w:val="18"/>
          <w:lang w:eastAsia="ru-RU"/>
        </w:rPr>
        <w:t>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01" w:anchor="block_1010"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2010 г. N 609 раздел III изложен в новой редакции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02" w:anchor="block_1300" w:history="1">
        <w:r w:rsidRPr="006B3069">
          <w:rPr>
            <w:rFonts w:ascii="Arial" w:eastAsia="Times New Roman" w:hAnsi="Arial" w:cs="Arial"/>
            <w:b/>
            <w:bCs/>
            <w:color w:val="3272C0"/>
            <w:sz w:val="24"/>
            <w:szCs w:val="24"/>
            <w:lang w:eastAsia="ru-RU"/>
          </w:rPr>
          <w:t>См. текст раздела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III. Стандарт раскрытия информации субъектами оперативно-диспетчерского управления</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w:t>
      </w:r>
      <w:hyperlink r:id="rId203" w:anchor="block_2" w:history="1">
        <w:r w:rsidRPr="006B3069">
          <w:rPr>
            <w:rFonts w:ascii="Arial" w:eastAsia="Times New Roman" w:hAnsi="Arial" w:cs="Arial"/>
            <w:b/>
            <w:bCs/>
            <w:color w:val="3272C0"/>
            <w:sz w:val="18"/>
            <w:szCs w:val="18"/>
            <w:lang w:eastAsia="ru-RU"/>
          </w:rPr>
          <w:t>формы</w:t>
        </w:r>
      </w:hyperlink>
      <w:r w:rsidRPr="006B3069">
        <w:rPr>
          <w:rFonts w:ascii="Arial" w:eastAsia="Times New Roman" w:hAnsi="Arial" w:cs="Arial"/>
          <w:b/>
          <w:bCs/>
          <w:color w:val="000000"/>
          <w:sz w:val="18"/>
          <w:szCs w:val="18"/>
          <w:lang w:eastAsia="ru-RU"/>
        </w:rPr>
        <w:t> раскрытия информации субъектами оперативно-диспетчерского управления, утвержденные </w:t>
      </w:r>
      <w:hyperlink r:id="rId204" w:history="1">
        <w:r w:rsidRPr="006B3069">
          <w:rPr>
            <w:rFonts w:ascii="Arial" w:eastAsia="Times New Roman" w:hAnsi="Arial" w:cs="Arial"/>
            <w:b/>
            <w:bCs/>
            <w:color w:val="3272C0"/>
            <w:sz w:val="18"/>
            <w:szCs w:val="18"/>
            <w:lang w:eastAsia="ru-RU"/>
          </w:rPr>
          <w:t>приказом</w:t>
        </w:r>
      </w:hyperlink>
      <w:r w:rsidRPr="006B3069">
        <w:rPr>
          <w:rFonts w:ascii="Arial" w:eastAsia="Times New Roman" w:hAnsi="Arial" w:cs="Arial"/>
          <w:b/>
          <w:bCs/>
          <w:color w:val="000000"/>
          <w:sz w:val="18"/>
          <w:szCs w:val="18"/>
          <w:lang w:eastAsia="ru-RU"/>
        </w:rPr>
        <w:t> ФСТ России от 24 октября 2014 г. N 1831-э</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05" w:anchor="block_10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28 апреля 2014 г. N 381 в пункт 13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06" w:anchor="block_1313"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13. Субъекты оперативно-диспетчерского управления помимо информации, предусмотренной </w:t>
      </w:r>
      <w:hyperlink r:id="rId207" w:anchor="block_1109" w:history="1">
        <w:r w:rsidRPr="006B3069">
          <w:rPr>
            <w:rFonts w:ascii="Arial" w:eastAsia="Times New Roman" w:hAnsi="Arial" w:cs="Arial"/>
            <w:b/>
            <w:bCs/>
            <w:color w:val="3272C0"/>
            <w:sz w:val="18"/>
            <w:szCs w:val="18"/>
            <w:lang w:eastAsia="ru-RU"/>
          </w:rPr>
          <w:t>пунктом 9</w:t>
        </w:r>
      </w:hyperlink>
      <w:r w:rsidRPr="006B3069">
        <w:rPr>
          <w:rFonts w:ascii="Arial" w:eastAsia="Times New Roman" w:hAnsi="Arial" w:cs="Arial"/>
          <w:b/>
          <w:bCs/>
          <w:color w:val="000000"/>
          <w:sz w:val="18"/>
          <w:szCs w:val="18"/>
          <w:lang w:eastAsia="ru-RU"/>
        </w:rPr>
        <w:t>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08" w:anchor="block_23"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4 сентября 2015 г. N 941 в подпункт "б"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09" w:anchor="block_131302" w:history="1">
        <w:r w:rsidRPr="006B3069">
          <w:rPr>
            <w:rFonts w:ascii="Arial" w:eastAsia="Times New Roman" w:hAnsi="Arial" w:cs="Arial"/>
            <w:b/>
            <w:bCs/>
            <w:color w:val="3272C0"/>
            <w:sz w:val="24"/>
            <w:szCs w:val="24"/>
            <w:lang w:eastAsia="ru-RU"/>
          </w:rPr>
          <w:t>См. текст подпункта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об основных потребительских характеристиках услуг по оперативно-диспетчерскому управлению в электроэнергетике, включая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значении частоты электрического тока по форме, установленной Федеральной службой по тарифам;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о прогнозе изменений в значениях максимально допустимых величин поставки мощности между зонами свободного </w:t>
      </w:r>
      <w:proofErr w:type="spellStart"/>
      <w:r w:rsidRPr="006B3069">
        <w:rPr>
          <w:rFonts w:ascii="Arial" w:eastAsia="Times New Roman" w:hAnsi="Arial" w:cs="Arial"/>
          <w:b/>
          <w:bCs/>
          <w:color w:val="000000"/>
          <w:sz w:val="18"/>
          <w:szCs w:val="18"/>
          <w:lang w:eastAsia="ru-RU"/>
        </w:rPr>
        <w:t>перетока</w:t>
      </w:r>
      <w:proofErr w:type="spellEnd"/>
      <w:r w:rsidRPr="006B3069">
        <w:rPr>
          <w:rFonts w:ascii="Arial" w:eastAsia="Times New Roman" w:hAnsi="Arial" w:cs="Arial"/>
          <w:b/>
          <w:bCs/>
          <w:color w:val="000000"/>
          <w:sz w:val="18"/>
          <w:szCs w:val="18"/>
          <w:lang w:eastAsia="ru-RU"/>
        </w:rP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w:t>
      </w:r>
      <w:proofErr w:type="spellStart"/>
      <w:r w:rsidRPr="006B3069">
        <w:rPr>
          <w:rFonts w:ascii="Arial" w:eastAsia="Times New Roman" w:hAnsi="Arial" w:cs="Arial"/>
          <w:b/>
          <w:bCs/>
          <w:color w:val="000000"/>
          <w:sz w:val="18"/>
          <w:szCs w:val="18"/>
          <w:lang w:eastAsia="ru-RU"/>
        </w:rPr>
        <w:t>кВ</w:t>
      </w:r>
      <w:proofErr w:type="spellEnd"/>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rsidRPr="006B3069">
        <w:rPr>
          <w:rFonts w:ascii="Arial" w:eastAsia="Times New Roman" w:hAnsi="Arial" w:cs="Arial"/>
          <w:b/>
          <w:bCs/>
          <w:color w:val="000000"/>
          <w:sz w:val="18"/>
          <w:szCs w:val="18"/>
          <w:lang w:eastAsia="ru-RU"/>
        </w:rPr>
        <w:t>перетока</w:t>
      </w:r>
      <w:proofErr w:type="spellEnd"/>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количества узлов, ветвей и контролируемых сечений расчетной модели с разбивкой по ценовым зонам оптового рынка;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количества узлов и ветвей расчетной модели с разбивкой по классам основного напряжения моделируемых элементов сети;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перечне учитываемых электрических станций установленной мощностью 25 МВт и выше;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rsidRPr="006B3069">
        <w:rPr>
          <w:rFonts w:ascii="Arial" w:eastAsia="Times New Roman" w:hAnsi="Arial" w:cs="Arial"/>
          <w:b/>
          <w:bCs/>
          <w:color w:val="000000"/>
          <w:sz w:val="18"/>
          <w:szCs w:val="18"/>
          <w:lang w:eastAsia="ru-RU"/>
        </w:rPr>
        <w:t>внутрисуточного</w:t>
      </w:r>
      <w:proofErr w:type="spellEnd"/>
      <w:r w:rsidRPr="006B3069">
        <w:rPr>
          <w:rFonts w:ascii="Arial" w:eastAsia="Times New Roman" w:hAnsi="Arial" w:cs="Arial"/>
          <w:b/>
          <w:bCs/>
          <w:color w:val="000000"/>
          <w:sz w:val="18"/>
          <w:szCs w:val="18"/>
          <w:lang w:eastAsia="ru-RU"/>
        </w:rPr>
        <w:t xml:space="preserve"> планирования;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организации, осуществляющей страхование;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размера страховой премии, предусмотренной договором страхования;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перечне системных генераторов;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зоны диспетчерской ответственности субъекта оперативно-диспетчерского управления в электроэнергетике;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требований к заявке о предоставлении доступа к услугам по оперативно-диспетчерскому управлению в электроэнергетике;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10" w:anchor="block_1001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2017 г. N 202 в подпункт "д"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11" w:anchor="block_131305" w:history="1">
        <w:r w:rsidRPr="006B3069">
          <w:rPr>
            <w:rFonts w:ascii="Arial" w:eastAsia="Times New Roman" w:hAnsi="Arial" w:cs="Arial"/>
            <w:b/>
            <w:bCs/>
            <w:color w:val="3272C0"/>
            <w:sz w:val="24"/>
            <w:szCs w:val="24"/>
            <w:lang w:eastAsia="ru-RU"/>
          </w:rPr>
          <w:t>См. текст подпункта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w:t>
      </w:r>
      <w:r w:rsidRPr="006B3069">
        <w:rPr>
          <w:rFonts w:ascii="Arial" w:eastAsia="Times New Roman" w:hAnsi="Arial" w:cs="Arial"/>
          <w:b/>
          <w:bCs/>
          <w:color w:val="000000"/>
          <w:sz w:val="18"/>
          <w:szCs w:val="18"/>
          <w:lang w:eastAsia="ru-RU"/>
        </w:rPr>
        <w:lastRenderedPageBreak/>
        <w:t>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r:id="rId212" w:anchor="block_1314" w:history="1">
        <w:r w:rsidRPr="006B3069">
          <w:rPr>
            <w:rFonts w:ascii="Arial" w:eastAsia="Times New Roman" w:hAnsi="Arial" w:cs="Arial"/>
            <w:b/>
            <w:bCs/>
            <w:color w:val="3272C0"/>
            <w:sz w:val="18"/>
            <w:szCs w:val="18"/>
            <w:lang w:eastAsia="ru-RU"/>
          </w:rPr>
          <w:t>пунктом 14</w:t>
        </w:r>
      </w:hyperlink>
      <w:r w:rsidRPr="006B3069">
        <w:rPr>
          <w:rFonts w:ascii="Arial" w:eastAsia="Times New Roman" w:hAnsi="Arial" w:cs="Arial"/>
          <w:b/>
          <w:bCs/>
          <w:color w:val="000000"/>
          <w:sz w:val="18"/>
          <w:szCs w:val="18"/>
          <w:lang w:eastAsia="ru-RU"/>
        </w:rPr>
        <w:t> настоящего документа предусмотрены </w:t>
      </w:r>
      <w:hyperlink r:id="rId213" w:anchor="block_2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утверждения инвестиционных программ субъектов электроэнергетики);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программу по энергосбережению и повышению энергетической эффективности (для организаций, которые в соответствии с </w:t>
      </w:r>
      <w:hyperlink r:id="rId214" w:anchor="block_3" w:history="1">
        <w:r w:rsidRPr="006B3069">
          <w:rPr>
            <w:rFonts w:ascii="Arial" w:eastAsia="Times New Roman" w:hAnsi="Arial" w:cs="Arial"/>
            <w:b/>
            <w:bCs/>
            <w:color w:val="3272C0"/>
            <w:sz w:val="18"/>
            <w:szCs w:val="18"/>
            <w:lang w:eastAsia="ru-RU"/>
          </w:rPr>
          <w:t>законодательством</w:t>
        </w:r>
      </w:hyperlink>
      <w:r w:rsidRPr="006B3069">
        <w:rPr>
          <w:rFonts w:ascii="Arial" w:eastAsia="Times New Roman" w:hAnsi="Arial" w:cs="Arial"/>
          <w:b/>
          <w:bCs/>
          <w:color w:val="000000"/>
          <w:sz w:val="18"/>
          <w:szCs w:val="18"/>
          <w:lang w:eastAsia="ru-RU"/>
        </w:rPr>
        <w:t>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15" w:anchor="block_1015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16 февраля 2015 г. N 132 пункт 13 дополнен подпунктом д.1, </w:t>
      </w:r>
      <w:hyperlink r:id="rId216" w:anchor="block_19"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с 1 января 2016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характеристик объектов инвестиционной деятельности, а также дат ввода (вывода) соответствующих объектов;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объемов ввода объектов основных средств в натуральном и стоимостном выражении по инвестиционным проектам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r:id="rId217" w:anchor="block_1109" w:history="1">
        <w:r w:rsidRPr="006B3069">
          <w:rPr>
            <w:rFonts w:ascii="Arial" w:eastAsia="Times New Roman" w:hAnsi="Arial" w:cs="Arial"/>
            <w:b/>
            <w:bCs/>
            <w:color w:val="3272C0"/>
            <w:sz w:val="18"/>
            <w:szCs w:val="18"/>
            <w:lang w:eastAsia="ru-RU"/>
          </w:rPr>
          <w:t>пунктом 9</w:t>
        </w:r>
      </w:hyperlink>
      <w:r w:rsidRPr="006B3069">
        <w:rPr>
          <w:rFonts w:ascii="Arial" w:eastAsia="Times New Roman" w:hAnsi="Arial" w:cs="Arial"/>
          <w:b/>
          <w:bCs/>
          <w:color w:val="000000"/>
          <w:sz w:val="18"/>
          <w:szCs w:val="18"/>
          <w:lang w:eastAsia="ru-RU"/>
        </w:rPr>
        <w:t> настоящего документа, раскрывают информацию, указанную в </w:t>
      </w:r>
      <w:hyperlink r:id="rId218" w:anchor="block_131302" w:history="1">
        <w:r w:rsidRPr="006B3069">
          <w:rPr>
            <w:rFonts w:ascii="Arial" w:eastAsia="Times New Roman" w:hAnsi="Arial" w:cs="Arial"/>
            <w:b/>
            <w:bCs/>
            <w:color w:val="3272C0"/>
            <w:sz w:val="18"/>
            <w:szCs w:val="18"/>
            <w:lang w:eastAsia="ru-RU"/>
          </w:rPr>
          <w:t>абзацах первом - третьем</w:t>
        </w:r>
      </w:hyperlink>
      <w:r w:rsidRPr="006B3069">
        <w:rPr>
          <w:rFonts w:ascii="Arial" w:eastAsia="Times New Roman" w:hAnsi="Arial" w:cs="Arial"/>
          <w:b/>
          <w:bCs/>
          <w:color w:val="000000"/>
          <w:sz w:val="18"/>
          <w:szCs w:val="18"/>
          <w:lang w:eastAsia="ru-RU"/>
        </w:rPr>
        <w:t>, </w:t>
      </w:r>
      <w:hyperlink r:id="rId219" w:anchor="block_131325" w:history="1">
        <w:r w:rsidRPr="006B3069">
          <w:rPr>
            <w:rFonts w:ascii="Arial" w:eastAsia="Times New Roman" w:hAnsi="Arial" w:cs="Arial"/>
            <w:b/>
            <w:bCs/>
            <w:color w:val="3272C0"/>
            <w:sz w:val="18"/>
            <w:szCs w:val="18"/>
            <w:lang w:eastAsia="ru-RU"/>
          </w:rPr>
          <w:t>пятом</w:t>
        </w:r>
      </w:hyperlink>
      <w:r w:rsidRPr="006B3069">
        <w:rPr>
          <w:rFonts w:ascii="Arial" w:eastAsia="Times New Roman" w:hAnsi="Arial" w:cs="Arial"/>
          <w:b/>
          <w:bCs/>
          <w:color w:val="000000"/>
          <w:sz w:val="18"/>
          <w:szCs w:val="18"/>
          <w:lang w:eastAsia="ru-RU"/>
        </w:rPr>
        <w:t>, </w:t>
      </w:r>
      <w:hyperlink r:id="rId220" w:anchor="block_131327" w:history="1">
        <w:r w:rsidRPr="006B3069">
          <w:rPr>
            <w:rFonts w:ascii="Arial" w:eastAsia="Times New Roman" w:hAnsi="Arial" w:cs="Arial"/>
            <w:b/>
            <w:bCs/>
            <w:color w:val="3272C0"/>
            <w:sz w:val="18"/>
            <w:szCs w:val="18"/>
            <w:lang w:eastAsia="ru-RU"/>
          </w:rPr>
          <w:t>седьмом</w:t>
        </w:r>
      </w:hyperlink>
      <w:r w:rsidRPr="006B3069">
        <w:rPr>
          <w:rFonts w:ascii="Arial" w:eastAsia="Times New Roman" w:hAnsi="Arial" w:cs="Arial"/>
          <w:b/>
          <w:bCs/>
          <w:color w:val="000000"/>
          <w:sz w:val="18"/>
          <w:szCs w:val="18"/>
          <w:lang w:eastAsia="ru-RU"/>
        </w:rPr>
        <w:t>, </w:t>
      </w:r>
      <w:hyperlink r:id="rId221" w:anchor="block_131328" w:history="1">
        <w:r w:rsidRPr="006B3069">
          <w:rPr>
            <w:rFonts w:ascii="Arial" w:eastAsia="Times New Roman" w:hAnsi="Arial" w:cs="Arial"/>
            <w:b/>
            <w:bCs/>
            <w:color w:val="3272C0"/>
            <w:sz w:val="18"/>
            <w:szCs w:val="18"/>
            <w:lang w:eastAsia="ru-RU"/>
          </w:rPr>
          <w:t>восьмом</w:t>
        </w:r>
      </w:hyperlink>
      <w:r w:rsidRPr="006B3069">
        <w:rPr>
          <w:rFonts w:ascii="Arial" w:eastAsia="Times New Roman" w:hAnsi="Arial" w:cs="Arial"/>
          <w:b/>
          <w:bCs/>
          <w:color w:val="000000"/>
          <w:sz w:val="18"/>
          <w:szCs w:val="18"/>
          <w:lang w:eastAsia="ru-RU"/>
        </w:rPr>
        <w:t> и </w:t>
      </w:r>
      <w:hyperlink r:id="rId222" w:anchor="block_1313222" w:history="1">
        <w:r w:rsidRPr="006B3069">
          <w:rPr>
            <w:rFonts w:ascii="Arial" w:eastAsia="Times New Roman" w:hAnsi="Arial" w:cs="Arial"/>
            <w:b/>
            <w:bCs/>
            <w:color w:val="3272C0"/>
            <w:sz w:val="18"/>
            <w:szCs w:val="18"/>
            <w:lang w:eastAsia="ru-RU"/>
          </w:rPr>
          <w:t>двадцать втором - тридцать первом подпункта "б" пункта 13</w:t>
        </w:r>
      </w:hyperlink>
      <w:r w:rsidRPr="006B3069">
        <w:rPr>
          <w:rFonts w:ascii="Arial" w:eastAsia="Times New Roman" w:hAnsi="Arial" w:cs="Arial"/>
          <w:b/>
          <w:bCs/>
          <w:color w:val="000000"/>
          <w:sz w:val="18"/>
          <w:szCs w:val="18"/>
          <w:lang w:eastAsia="ru-RU"/>
        </w:rPr>
        <w:t>настоящего документа.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13.2. Информация, указанная в </w:t>
      </w:r>
      <w:hyperlink r:id="rId223" w:anchor="block_1313223" w:history="1">
        <w:r w:rsidRPr="006B3069">
          <w:rPr>
            <w:rFonts w:ascii="Arial" w:eastAsia="Times New Roman" w:hAnsi="Arial" w:cs="Arial"/>
            <w:b/>
            <w:bCs/>
            <w:color w:val="3272C0"/>
            <w:sz w:val="18"/>
            <w:szCs w:val="18"/>
            <w:lang w:eastAsia="ru-RU"/>
          </w:rPr>
          <w:t>абзацах двадцать третьем - двадцать шестом подпункта "б" пункта 13</w:t>
        </w:r>
      </w:hyperlink>
      <w:r w:rsidRPr="006B3069">
        <w:rPr>
          <w:rFonts w:ascii="Arial" w:eastAsia="Times New Roman" w:hAnsi="Arial" w:cs="Arial"/>
          <w:b/>
          <w:bCs/>
          <w:color w:val="000000"/>
          <w:sz w:val="18"/>
          <w:szCs w:val="18"/>
          <w:lang w:eastAsia="ru-RU"/>
        </w:rPr>
        <w:t>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13.3. Информация, указанная в </w:t>
      </w:r>
      <w:hyperlink r:id="rId224" w:anchor="block_131326" w:history="1">
        <w:r w:rsidRPr="006B3069">
          <w:rPr>
            <w:rFonts w:ascii="Arial" w:eastAsia="Times New Roman" w:hAnsi="Arial" w:cs="Arial"/>
            <w:b/>
            <w:bCs/>
            <w:color w:val="3272C0"/>
            <w:sz w:val="18"/>
            <w:szCs w:val="18"/>
            <w:lang w:eastAsia="ru-RU"/>
          </w:rPr>
          <w:t>абзаце шестом подпункта "б" пункта 13</w:t>
        </w:r>
      </w:hyperlink>
      <w:r w:rsidRPr="006B3069">
        <w:rPr>
          <w:rFonts w:ascii="Arial" w:eastAsia="Times New Roman" w:hAnsi="Arial" w:cs="Arial"/>
          <w:b/>
          <w:bCs/>
          <w:color w:val="000000"/>
          <w:sz w:val="18"/>
          <w:szCs w:val="18"/>
          <w:lang w:eastAsia="ru-RU"/>
        </w:rPr>
        <w:t>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25" w:anchor="block_10016"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2017 г. N 202 в пункт 14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26" w:anchor="block_1314"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14. Информация, указанная в </w:t>
      </w:r>
      <w:hyperlink r:id="rId227" w:anchor="block_131301" w:history="1">
        <w:r w:rsidRPr="006B3069">
          <w:rPr>
            <w:rFonts w:ascii="Arial" w:eastAsia="Times New Roman" w:hAnsi="Arial" w:cs="Arial"/>
            <w:b/>
            <w:bCs/>
            <w:color w:val="3272C0"/>
            <w:sz w:val="18"/>
            <w:szCs w:val="18"/>
            <w:lang w:eastAsia="ru-RU"/>
          </w:rPr>
          <w:t>подпункте "а"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в официальном печатном издании не реже одного раза в год.</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28" w:anchor="block_1313227" w:history="1">
        <w:r w:rsidRPr="006B3069">
          <w:rPr>
            <w:rFonts w:ascii="Arial" w:eastAsia="Times New Roman" w:hAnsi="Arial" w:cs="Arial"/>
            <w:b/>
            <w:bCs/>
            <w:color w:val="3272C0"/>
            <w:sz w:val="18"/>
            <w:szCs w:val="18"/>
            <w:lang w:eastAsia="ru-RU"/>
          </w:rPr>
          <w:t>абзаце двадцать седьмом подпункта "б"</w:t>
        </w:r>
      </w:hyperlink>
      <w:r w:rsidRPr="006B3069">
        <w:rPr>
          <w:rFonts w:ascii="Arial" w:eastAsia="Times New Roman" w:hAnsi="Arial" w:cs="Arial"/>
          <w:b/>
          <w:bCs/>
          <w:color w:val="000000"/>
          <w:sz w:val="18"/>
          <w:szCs w:val="18"/>
          <w:lang w:eastAsia="ru-RU"/>
        </w:rPr>
        <w:t> и </w:t>
      </w:r>
      <w:hyperlink r:id="rId229" w:anchor="block_131303" w:history="1">
        <w:r w:rsidRPr="006B3069">
          <w:rPr>
            <w:rFonts w:ascii="Arial" w:eastAsia="Times New Roman" w:hAnsi="Arial" w:cs="Arial"/>
            <w:b/>
            <w:bCs/>
            <w:color w:val="3272C0"/>
            <w:sz w:val="18"/>
            <w:szCs w:val="18"/>
            <w:lang w:eastAsia="ru-RU"/>
          </w:rPr>
          <w:t>подпункте "в"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Информация, указанная в </w:t>
      </w:r>
      <w:hyperlink r:id="rId230" w:anchor="block_131327" w:history="1">
        <w:r w:rsidRPr="006B3069">
          <w:rPr>
            <w:rFonts w:ascii="Arial" w:eastAsia="Times New Roman" w:hAnsi="Arial" w:cs="Arial"/>
            <w:b/>
            <w:bCs/>
            <w:color w:val="3272C0"/>
            <w:sz w:val="18"/>
            <w:szCs w:val="18"/>
            <w:lang w:eastAsia="ru-RU"/>
          </w:rPr>
          <w:t>абзацах седьмом</w:t>
        </w:r>
      </w:hyperlink>
      <w:r w:rsidRPr="006B3069">
        <w:rPr>
          <w:rFonts w:ascii="Arial" w:eastAsia="Times New Roman" w:hAnsi="Arial" w:cs="Arial"/>
          <w:b/>
          <w:bCs/>
          <w:color w:val="000000"/>
          <w:sz w:val="18"/>
          <w:szCs w:val="18"/>
          <w:lang w:eastAsia="ru-RU"/>
        </w:rPr>
        <w:t> и </w:t>
      </w:r>
      <w:hyperlink r:id="rId231" w:anchor="block_131328" w:history="1">
        <w:r w:rsidRPr="006B3069">
          <w:rPr>
            <w:rFonts w:ascii="Arial" w:eastAsia="Times New Roman" w:hAnsi="Arial" w:cs="Arial"/>
            <w:b/>
            <w:bCs/>
            <w:color w:val="3272C0"/>
            <w:sz w:val="18"/>
            <w:szCs w:val="18"/>
            <w:lang w:eastAsia="ru-RU"/>
          </w:rPr>
          <w:t>восьмом подпункта "б"</w:t>
        </w:r>
      </w:hyperlink>
      <w:r w:rsidRPr="006B3069">
        <w:rPr>
          <w:rFonts w:ascii="Arial" w:eastAsia="Times New Roman" w:hAnsi="Arial" w:cs="Arial"/>
          <w:b/>
          <w:bCs/>
          <w:color w:val="000000"/>
          <w:sz w:val="18"/>
          <w:szCs w:val="18"/>
          <w:lang w:eastAsia="ru-RU"/>
        </w:rPr>
        <w:t> и </w:t>
      </w:r>
      <w:hyperlink r:id="rId232" w:anchor="block_131304" w:history="1">
        <w:r w:rsidRPr="006B3069">
          <w:rPr>
            <w:rFonts w:ascii="Arial" w:eastAsia="Times New Roman" w:hAnsi="Arial" w:cs="Arial"/>
            <w:b/>
            <w:bCs/>
            <w:color w:val="3272C0"/>
            <w:sz w:val="18"/>
            <w:szCs w:val="18"/>
            <w:lang w:eastAsia="ru-RU"/>
          </w:rPr>
          <w:t>подпункте "г"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33" w:anchor="block_131329" w:history="1">
        <w:r w:rsidRPr="006B3069">
          <w:rPr>
            <w:rFonts w:ascii="Arial" w:eastAsia="Times New Roman" w:hAnsi="Arial" w:cs="Arial"/>
            <w:b/>
            <w:bCs/>
            <w:color w:val="3272C0"/>
            <w:sz w:val="18"/>
            <w:szCs w:val="18"/>
            <w:lang w:eastAsia="ru-RU"/>
          </w:rPr>
          <w:t>абзацах девятом - двенадцатом подпункта "б"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34" w:anchor="block_1313213" w:history="1">
        <w:r w:rsidRPr="006B3069">
          <w:rPr>
            <w:rFonts w:ascii="Arial" w:eastAsia="Times New Roman" w:hAnsi="Arial" w:cs="Arial"/>
            <w:b/>
            <w:bCs/>
            <w:color w:val="3272C0"/>
            <w:sz w:val="18"/>
            <w:szCs w:val="18"/>
            <w:lang w:eastAsia="ru-RU"/>
          </w:rPr>
          <w:t>абзацах тринадцатом - шестнадцатом</w:t>
        </w:r>
      </w:hyperlink>
      <w:r w:rsidRPr="006B3069">
        <w:rPr>
          <w:rFonts w:ascii="Arial" w:eastAsia="Times New Roman" w:hAnsi="Arial" w:cs="Arial"/>
          <w:b/>
          <w:bCs/>
          <w:color w:val="000000"/>
          <w:sz w:val="18"/>
          <w:szCs w:val="18"/>
          <w:lang w:eastAsia="ru-RU"/>
        </w:rPr>
        <w:t>, </w:t>
      </w:r>
      <w:hyperlink r:id="rId235" w:anchor="block_1313233" w:history="1">
        <w:r w:rsidRPr="006B3069">
          <w:rPr>
            <w:rFonts w:ascii="Arial" w:eastAsia="Times New Roman" w:hAnsi="Arial" w:cs="Arial"/>
            <w:b/>
            <w:bCs/>
            <w:color w:val="3272C0"/>
            <w:sz w:val="18"/>
            <w:szCs w:val="18"/>
            <w:lang w:eastAsia="ru-RU"/>
          </w:rPr>
          <w:t>тридцать третьем подпункта "б"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36" w:anchor="block_131322" w:history="1">
        <w:r w:rsidRPr="006B3069">
          <w:rPr>
            <w:rFonts w:ascii="Arial" w:eastAsia="Times New Roman" w:hAnsi="Arial" w:cs="Arial"/>
            <w:b/>
            <w:bCs/>
            <w:color w:val="3272C0"/>
            <w:sz w:val="18"/>
            <w:szCs w:val="18"/>
            <w:lang w:eastAsia="ru-RU"/>
          </w:rPr>
          <w:t>абзаце втором подпункта "б"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37" w:anchor="block_131323" w:history="1">
        <w:r w:rsidRPr="006B3069">
          <w:rPr>
            <w:rFonts w:ascii="Arial" w:eastAsia="Times New Roman" w:hAnsi="Arial" w:cs="Arial"/>
            <w:b/>
            <w:bCs/>
            <w:color w:val="3272C0"/>
            <w:sz w:val="18"/>
            <w:szCs w:val="18"/>
            <w:lang w:eastAsia="ru-RU"/>
          </w:rPr>
          <w:t>абзацах третьем</w:t>
        </w:r>
      </w:hyperlink>
      <w:r w:rsidRPr="006B3069">
        <w:rPr>
          <w:rFonts w:ascii="Arial" w:eastAsia="Times New Roman" w:hAnsi="Arial" w:cs="Arial"/>
          <w:b/>
          <w:bCs/>
          <w:color w:val="000000"/>
          <w:sz w:val="18"/>
          <w:szCs w:val="18"/>
          <w:lang w:eastAsia="ru-RU"/>
        </w:rPr>
        <w:t> и </w:t>
      </w:r>
      <w:hyperlink r:id="rId238" w:anchor="block_131324" w:history="1">
        <w:r w:rsidRPr="006B3069">
          <w:rPr>
            <w:rFonts w:ascii="Arial" w:eastAsia="Times New Roman" w:hAnsi="Arial" w:cs="Arial"/>
            <w:b/>
            <w:bCs/>
            <w:color w:val="3272C0"/>
            <w:sz w:val="18"/>
            <w:szCs w:val="18"/>
            <w:lang w:eastAsia="ru-RU"/>
          </w:rPr>
          <w:t>четвертом подпункта "б"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39" w:anchor="block_131325" w:history="1">
        <w:r w:rsidRPr="006B3069">
          <w:rPr>
            <w:rFonts w:ascii="Arial" w:eastAsia="Times New Roman" w:hAnsi="Arial" w:cs="Arial"/>
            <w:b/>
            <w:bCs/>
            <w:color w:val="3272C0"/>
            <w:sz w:val="18"/>
            <w:szCs w:val="18"/>
            <w:lang w:eastAsia="ru-RU"/>
          </w:rPr>
          <w:t>абзаце пятом подпункта "б"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40" w:anchor="block_1313217" w:history="1">
        <w:r w:rsidRPr="006B3069">
          <w:rPr>
            <w:rFonts w:ascii="Arial" w:eastAsia="Times New Roman" w:hAnsi="Arial" w:cs="Arial"/>
            <w:b/>
            <w:bCs/>
            <w:color w:val="3272C0"/>
            <w:sz w:val="18"/>
            <w:szCs w:val="18"/>
            <w:lang w:eastAsia="ru-RU"/>
          </w:rPr>
          <w:t>абзацах семнадцатом - двадцать первом подпункта "б" пункта 13 настоящего</w:t>
        </w:r>
      </w:hyperlink>
      <w:r w:rsidRPr="006B3069">
        <w:rPr>
          <w:rFonts w:ascii="Arial" w:eastAsia="Times New Roman" w:hAnsi="Arial" w:cs="Arial"/>
          <w:b/>
          <w:bCs/>
          <w:color w:val="000000"/>
          <w:sz w:val="18"/>
          <w:szCs w:val="18"/>
          <w:lang w:eastAsia="ru-RU"/>
        </w:rPr>
        <w:t>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41" w:anchor="block_1313222" w:history="1">
        <w:r w:rsidRPr="006B3069">
          <w:rPr>
            <w:rFonts w:ascii="Arial" w:eastAsia="Times New Roman" w:hAnsi="Arial" w:cs="Arial"/>
            <w:b/>
            <w:bCs/>
            <w:color w:val="3272C0"/>
            <w:sz w:val="18"/>
            <w:szCs w:val="18"/>
            <w:lang w:eastAsia="ru-RU"/>
          </w:rPr>
          <w:t>абзацах двадцать втором - двадцать шестом подпункта "б"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42" w:anchor="block_1313228" w:history="1">
        <w:r w:rsidRPr="006B3069">
          <w:rPr>
            <w:rFonts w:ascii="Arial" w:eastAsia="Times New Roman" w:hAnsi="Arial" w:cs="Arial"/>
            <w:b/>
            <w:bCs/>
            <w:color w:val="3272C0"/>
            <w:sz w:val="18"/>
            <w:szCs w:val="18"/>
            <w:lang w:eastAsia="ru-RU"/>
          </w:rPr>
          <w:t>абзацах двадцать восьмом - тридцать первом подпункта "б"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43" w:anchor="block_131305" w:history="1">
        <w:r w:rsidRPr="006B3069">
          <w:rPr>
            <w:rFonts w:ascii="Arial" w:eastAsia="Times New Roman" w:hAnsi="Arial" w:cs="Arial"/>
            <w:b/>
            <w:bCs/>
            <w:color w:val="3272C0"/>
            <w:sz w:val="18"/>
            <w:szCs w:val="18"/>
            <w:lang w:eastAsia="ru-RU"/>
          </w:rPr>
          <w:t>подпункте "д" пункта 13</w:t>
        </w:r>
      </w:hyperlink>
      <w:r w:rsidRPr="006B3069">
        <w:rPr>
          <w:rFonts w:ascii="Arial" w:eastAsia="Times New Roman" w:hAnsi="Arial" w:cs="Arial"/>
          <w:b/>
          <w:bCs/>
          <w:color w:val="000000"/>
          <w:sz w:val="18"/>
          <w:szCs w:val="18"/>
          <w:lang w:eastAsia="ru-RU"/>
        </w:rPr>
        <w:t> настоящего документа, подписывается с использованием усиленной </w:t>
      </w:r>
      <w:hyperlink r:id="rId244" w:anchor="block_54" w:history="1">
        <w:r w:rsidRPr="006B3069">
          <w:rPr>
            <w:rFonts w:ascii="Arial" w:eastAsia="Times New Roman" w:hAnsi="Arial" w:cs="Arial"/>
            <w:b/>
            <w:bCs/>
            <w:color w:val="3272C0"/>
            <w:sz w:val="18"/>
            <w:szCs w:val="18"/>
            <w:lang w:eastAsia="ru-RU"/>
          </w:rPr>
          <w:t>квалифицированной электронной подписи</w:t>
        </w:r>
      </w:hyperlink>
      <w:r w:rsidRPr="006B3069">
        <w:rPr>
          <w:rFonts w:ascii="Arial" w:eastAsia="Times New Roman" w:hAnsi="Arial" w:cs="Arial"/>
          <w:b/>
          <w:bCs/>
          <w:color w:val="000000"/>
          <w:sz w:val="18"/>
          <w:szCs w:val="18"/>
          <w:lang w:eastAsia="ru-RU"/>
        </w:rPr>
        <w:t>,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45" w:anchor="block_2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w:t>
      </w:r>
      <w:hyperlink r:id="rId246" w:anchor="block_1313052" w:history="1">
        <w:r w:rsidRPr="006B3069">
          <w:rPr>
            <w:rFonts w:ascii="Arial" w:eastAsia="Times New Roman" w:hAnsi="Arial" w:cs="Arial"/>
            <w:b/>
            <w:bCs/>
            <w:color w:val="3272C0"/>
            <w:sz w:val="18"/>
            <w:szCs w:val="18"/>
            <w:lang w:eastAsia="ru-RU"/>
          </w:rPr>
          <w:t>абзацах втором - пятом подпункта "д" пункта 13</w:t>
        </w:r>
      </w:hyperlink>
      <w:r w:rsidRPr="006B3069">
        <w:rPr>
          <w:rFonts w:ascii="Arial" w:eastAsia="Times New Roman" w:hAnsi="Arial" w:cs="Arial"/>
          <w:b/>
          <w:bCs/>
          <w:color w:val="000000"/>
          <w:sz w:val="18"/>
          <w:szCs w:val="18"/>
          <w:lang w:eastAsia="ru-RU"/>
        </w:rPr>
        <w:t> настоящего документа, раскрывается в форме электронных документов в соответствии с </w:t>
      </w:r>
      <w:hyperlink r:id="rId247" w:anchor="block_12014" w:history="1">
        <w:r w:rsidRPr="006B3069">
          <w:rPr>
            <w:rFonts w:ascii="Arial" w:eastAsia="Times New Roman" w:hAnsi="Arial" w:cs="Arial"/>
            <w:b/>
            <w:bCs/>
            <w:color w:val="3272C0"/>
            <w:sz w:val="18"/>
            <w:szCs w:val="18"/>
            <w:lang w:eastAsia="ru-RU"/>
          </w:rPr>
          <w:t>формами</w:t>
        </w:r>
      </w:hyperlink>
      <w:r w:rsidRPr="006B3069">
        <w:rPr>
          <w:rFonts w:ascii="Arial" w:eastAsia="Times New Roman" w:hAnsi="Arial" w:cs="Arial"/>
          <w:b/>
          <w:bCs/>
          <w:color w:val="000000"/>
          <w:sz w:val="18"/>
          <w:szCs w:val="18"/>
          <w:lang w:eastAsia="ru-RU"/>
        </w:rPr>
        <w:t>, </w:t>
      </w:r>
      <w:hyperlink r:id="rId248" w:anchor="block_11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заполнения указанных форм и </w:t>
      </w:r>
      <w:hyperlink r:id="rId249" w:anchor="block_12000" w:history="1">
        <w:r w:rsidRPr="006B3069">
          <w:rPr>
            <w:rFonts w:ascii="Arial" w:eastAsia="Times New Roman" w:hAnsi="Arial" w:cs="Arial"/>
            <w:b/>
            <w:bCs/>
            <w:color w:val="3272C0"/>
            <w:sz w:val="18"/>
            <w:szCs w:val="18"/>
            <w:lang w:eastAsia="ru-RU"/>
          </w:rPr>
          <w:t>требованиями</w:t>
        </w:r>
      </w:hyperlink>
      <w:r w:rsidRPr="006B3069">
        <w:rPr>
          <w:rFonts w:ascii="Arial" w:eastAsia="Times New Roman" w:hAnsi="Arial" w:cs="Arial"/>
          <w:b/>
          <w:bCs/>
          <w:color w:val="000000"/>
          <w:sz w:val="18"/>
          <w:szCs w:val="18"/>
          <w:lang w:eastAsia="ru-RU"/>
        </w:rPr>
        <w:t>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r:id="rId250" w:anchor="block_1313056" w:history="1">
        <w:r w:rsidRPr="006B3069">
          <w:rPr>
            <w:rFonts w:ascii="Arial" w:eastAsia="Times New Roman" w:hAnsi="Arial" w:cs="Arial"/>
            <w:b/>
            <w:bCs/>
            <w:color w:val="3272C0"/>
            <w:sz w:val="18"/>
            <w:szCs w:val="18"/>
            <w:lang w:eastAsia="ru-RU"/>
          </w:rPr>
          <w:t>абзацах шестом-восьмом подпункта "д" пункта 13</w:t>
        </w:r>
      </w:hyperlink>
      <w:r w:rsidRPr="006B3069">
        <w:rPr>
          <w:rFonts w:ascii="Arial" w:eastAsia="Times New Roman" w:hAnsi="Arial" w:cs="Arial"/>
          <w:b/>
          <w:bCs/>
          <w:color w:val="000000"/>
          <w:sz w:val="18"/>
          <w:szCs w:val="18"/>
          <w:lang w:eastAsia="ru-RU"/>
        </w:rPr>
        <w:t>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51" w:anchor="block_1313051" w:history="1">
        <w:r w:rsidRPr="006B3069">
          <w:rPr>
            <w:rFonts w:ascii="Arial" w:eastAsia="Times New Roman" w:hAnsi="Arial" w:cs="Arial"/>
            <w:b/>
            <w:bCs/>
            <w:color w:val="3272C0"/>
            <w:sz w:val="18"/>
            <w:szCs w:val="18"/>
            <w:lang w:eastAsia="ru-RU"/>
          </w:rPr>
          <w:t>подпункте "д.1" пункта 13</w:t>
        </w:r>
      </w:hyperlink>
      <w:r w:rsidRPr="006B3069">
        <w:rPr>
          <w:rFonts w:ascii="Arial" w:eastAsia="Times New Roman" w:hAnsi="Arial" w:cs="Arial"/>
          <w:b/>
          <w:bCs/>
          <w:color w:val="000000"/>
          <w:sz w:val="18"/>
          <w:szCs w:val="18"/>
          <w:lang w:eastAsia="ru-RU"/>
        </w:rPr>
        <w:t> настоящего документа, подписывается с использованием усиленной </w:t>
      </w:r>
      <w:hyperlink r:id="rId252" w:anchor="block_54" w:history="1">
        <w:r w:rsidRPr="006B3069">
          <w:rPr>
            <w:rFonts w:ascii="Arial" w:eastAsia="Times New Roman" w:hAnsi="Arial" w:cs="Arial"/>
            <w:b/>
            <w:bCs/>
            <w:color w:val="3272C0"/>
            <w:sz w:val="18"/>
            <w:szCs w:val="18"/>
            <w:lang w:eastAsia="ru-RU"/>
          </w:rPr>
          <w:t>квалифицированной электронной подписи</w:t>
        </w:r>
      </w:hyperlink>
      <w:r w:rsidRPr="006B3069">
        <w:rPr>
          <w:rFonts w:ascii="Arial" w:eastAsia="Times New Roman" w:hAnsi="Arial" w:cs="Arial"/>
          <w:b/>
          <w:bCs/>
          <w:color w:val="000000"/>
          <w:sz w:val="18"/>
          <w:szCs w:val="18"/>
          <w:lang w:eastAsia="ru-RU"/>
        </w:rPr>
        <w:t xml:space="preserve">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w:t>
      </w:r>
      <w:r w:rsidRPr="006B3069">
        <w:rPr>
          <w:rFonts w:ascii="Arial" w:eastAsia="Times New Roman" w:hAnsi="Arial" w:cs="Arial"/>
          <w:b/>
          <w:bCs/>
          <w:color w:val="000000"/>
          <w:sz w:val="18"/>
          <w:szCs w:val="18"/>
          <w:lang w:eastAsia="ru-RU"/>
        </w:rPr>
        <w:lastRenderedPageBreak/>
        <w:t>и (или) описаний схем XML-документов, опубликованных на официальном сайте Министерства энергетики Российской Федерации в сети "Интернет").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53" w:anchor="block_131362" w:history="1">
        <w:r w:rsidRPr="006B3069">
          <w:rPr>
            <w:rFonts w:ascii="Arial" w:eastAsia="Times New Roman" w:hAnsi="Arial" w:cs="Arial"/>
            <w:b/>
            <w:bCs/>
            <w:color w:val="3272C0"/>
            <w:sz w:val="18"/>
            <w:szCs w:val="18"/>
            <w:lang w:eastAsia="ru-RU"/>
          </w:rPr>
          <w:t>абзаце втором подпункта "е"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54" w:anchor="block_131363" w:history="1">
        <w:r w:rsidRPr="006B3069">
          <w:rPr>
            <w:rFonts w:ascii="Arial" w:eastAsia="Times New Roman" w:hAnsi="Arial" w:cs="Arial"/>
            <w:b/>
            <w:bCs/>
            <w:color w:val="3272C0"/>
            <w:sz w:val="18"/>
            <w:szCs w:val="18"/>
            <w:lang w:eastAsia="ru-RU"/>
          </w:rPr>
          <w:t>абзацах третьем</w:t>
        </w:r>
      </w:hyperlink>
      <w:r w:rsidRPr="006B3069">
        <w:rPr>
          <w:rFonts w:ascii="Arial" w:eastAsia="Times New Roman" w:hAnsi="Arial" w:cs="Arial"/>
          <w:b/>
          <w:bCs/>
          <w:color w:val="000000"/>
          <w:sz w:val="18"/>
          <w:szCs w:val="18"/>
          <w:lang w:eastAsia="ru-RU"/>
        </w:rPr>
        <w:t> и </w:t>
      </w:r>
      <w:hyperlink r:id="rId255" w:anchor="block_131364" w:history="1">
        <w:r w:rsidRPr="006B3069">
          <w:rPr>
            <w:rFonts w:ascii="Arial" w:eastAsia="Times New Roman" w:hAnsi="Arial" w:cs="Arial"/>
            <w:b/>
            <w:bCs/>
            <w:color w:val="3272C0"/>
            <w:sz w:val="18"/>
            <w:szCs w:val="18"/>
            <w:lang w:eastAsia="ru-RU"/>
          </w:rPr>
          <w:t>четвертом подпункта "е" пункта 13</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IV. Стандарт раскрытия информации производителями электрической энергии</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w:t>
      </w:r>
      <w:hyperlink r:id="rId256" w:anchor="block_1" w:history="1">
        <w:r w:rsidRPr="006B3069">
          <w:rPr>
            <w:rFonts w:ascii="Arial" w:eastAsia="Times New Roman" w:hAnsi="Arial" w:cs="Arial"/>
            <w:b/>
            <w:bCs/>
            <w:color w:val="3272C0"/>
            <w:sz w:val="18"/>
            <w:szCs w:val="18"/>
            <w:lang w:eastAsia="ru-RU"/>
          </w:rPr>
          <w:t>формы</w:t>
        </w:r>
      </w:hyperlink>
      <w:r w:rsidRPr="006B3069">
        <w:rPr>
          <w:rFonts w:ascii="Arial" w:eastAsia="Times New Roman" w:hAnsi="Arial" w:cs="Arial"/>
          <w:b/>
          <w:bCs/>
          <w:color w:val="000000"/>
          <w:sz w:val="18"/>
          <w:szCs w:val="18"/>
          <w:lang w:eastAsia="ru-RU"/>
        </w:rPr>
        <w:t> раскрытия информации производителями электрической энергии, утвержденные </w:t>
      </w:r>
      <w:hyperlink r:id="rId257" w:history="1">
        <w:r w:rsidRPr="006B3069">
          <w:rPr>
            <w:rFonts w:ascii="Arial" w:eastAsia="Times New Roman" w:hAnsi="Arial" w:cs="Arial"/>
            <w:b/>
            <w:bCs/>
            <w:color w:val="3272C0"/>
            <w:sz w:val="18"/>
            <w:szCs w:val="18"/>
            <w:lang w:eastAsia="ru-RU"/>
          </w:rPr>
          <w:t>приказом</w:t>
        </w:r>
      </w:hyperlink>
      <w:r w:rsidRPr="006B3069">
        <w:rPr>
          <w:rFonts w:ascii="Arial" w:eastAsia="Times New Roman" w:hAnsi="Arial" w:cs="Arial"/>
          <w:b/>
          <w:bCs/>
          <w:color w:val="000000"/>
          <w:sz w:val="18"/>
          <w:szCs w:val="18"/>
          <w:lang w:eastAsia="ru-RU"/>
        </w:rPr>
        <w:t> ФАС России от 8 октября 2014 г. N 631/14</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58" w:anchor="block_101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2010 г. N 609 в пункт 15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59" w:anchor="block_1415"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15. Производители электрической энергии помимо информации, предусмотренной </w:t>
      </w:r>
      <w:hyperlink r:id="rId260" w:anchor="block_1109" w:history="1">
        <w:r w:rsidRPr="006B3069">
          <w:rPr>
            <w:rFonts w:ascii="Arial" w:eastAsia="Times New Roman" w:hAnsi="Arial" w:cs="Arial"/>
            <w:b/>
            <w:bCs/>
            <w:color w:val="3272C0"/>
            <w:sz w:val="18"/>
            <w:szCs w:val="18"/>
            <w:lang w:eastAsia="ru-RU"/>
          </w:rPr>
          <w:t>пунктом 9</w:t>
        </w:r>
      </w:hyperlink>
      <w:r w:rsidRPr="006B3069">
        <w:rPr>
          <w:rFonts w:ascii="Arial" w:eastAsia="Times New Roman" w:hAnsi="Arial" w:cs="Arial"/>
          <w:b/>
          <w:bCs/>
          <w:color w:val="000000"/>
          <w:sz w:val="18"/>
          <w:szCs w:val="18"/>
          <w:lang w:eastAsia="ru-RU"/>
        </w:rPr>
        <w:t> настоящего документа, раскрывают: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 информацию об инвестиционных программах производителей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д) информацию об используемом топливе на электрических станциях с указанием поставщиков и характеристик топлива.</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61" w:anchor="block_10017"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2017 г. N 202 в пункт 15.1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62" w:anchor="block_141510"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rsidRPr="006B3069">
        <w:rPr>
          <w:rFonts w:ascii="Arial" w:eastAsia="Times New Roman" w:hAnsi="Arial" w:cs="Arial"/>
          <w:b/>
          <w:bCs/>
          <w:color w:val="000000"/>
          <w:sz w:val="18"/>
          <w:szCs w:val="18"/>
          <w:lang w:eastAsia="ru-RU"/>
        </w:rPr>
        <w:t>Росатом</w:t>
      </w:r>
      <w:proofErr w:type="spellEnd"/>
      <w:r w:rsidRPr="006B3069">
        <w:rPr>
          <w:rFonts w:ascii="Arial" w:eastAsia="Times New Roman" w:hAnsi="Arial" w:cs="Arial"/>
          <w:b/>
          <w:bCs/>
          <w:color w:val="000000"/>
          <w:sz w:val="18"/>
          <w:szCs w:val="18"/>
          <w:lang w:eastAsia="ru-RU"/>
        </w:rPr>
        <w:t>",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w:t>
      </w:r>
      <w:r w:rsidRPr="006B3069">
        <w:rPr>
          <w:rFonts w:ascii="Arial" w:eastAsia="Times New Roman" w:hAnsi="Arial" w:cs="Arial"/>
          <w:b/>
          <w:bCs/>
          <w:color w:val="000000"/>
          <w:sz w:val="18"/>
          <w:szCs w:val="18"/>
          <w:lang w:eastAsia="ru-RU"/>
        </w:rPr>
        <w:lastRenderedPageBreak/>
        <w:t>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 цены;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r:id="rId263" w:anchor="block_14172" w:history="1">
        <w:r w:rsidRPr="006B3069">
          <w:rPr>
            <w:rFonts w:ascii="Arial" w:eastAsia="Times New Roman" w:hAnsi="Arial" w:cs="Arial"/>
            <w:b/>
            <w:bCs/>
            <w:color w:val="3272C0"/>
            <w:sz w:val="18"/>
            <w:szCs w:val="18"/>
            <w:lang w:eastAsia="ru-RU"/>
          </w:rPr>
          <w:t>пунктом 17.2</w:t>
        </w:r>
      </w:hyperlink>
      <w:r w:rsidRPr="006B3069">
        <w:rPr>
          <w:rFonts w:ascii="Arial" w:eastAsia="Times New Roman" w:hAnsi="Arial" w:cs="Arial"/>
          <w:b/>
          <w:bCs/>
          <w:color w:val="000000"/>
          <w:sz w:val="18"/>
          <w:szCs w:val="18"/>
          <w:lang w:eastAsia="ru-RU"/>
        </w:rPr>
        <w:t> настоящего документа предусмотрены Правилами утверждения инвестиционных программ субъектов электроэнергетики);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программу по энергосбережению и повышению энергетической эффективности (для организаций, которые в соответствии с </w:t>
      </w:r>
      <w:hyperlink r:id="rId264" w:anchor="block_3" w:history="1">
        <w:r w:rsidRPr="006B3069">
          <w:rPr>
            <w:rFonts w:ascii="Arial" w:eastAsia="Times New Roman" w:hAnsi="Arial" w:cs="Arial"/>
            <w:b/>
            <w:bCs/>
            <w:color w:val="3272C0"/>
            <w:sz w:val="18"/>
            <w:szCs w:val="18"/>
            <w:lang w:eastAsia="ru-RU"/>
          </w:rPr>
          <w:t>законодательством</w:t>
        </w:r>
      </w:hyperlink>
      <w:r w:rsidRPr="006B3069">
        <w:rPr>
          <w:rFonts w:ascii="Arial" w:eastAsia="Times New Roman" w:hAnsi="Arial" w:cs="Arial"/>
          <w:b/>
          <w:bCs/>
          <w:color w:val="000000"/>
          <w:sz w:val="18"/>
          <w:szCs w:val="18"/>
          <w:lang w:eastAsia="ru-RU"/>
        </w:rPr>
        <w:t>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16. Гидроэлектростанции помимо информации, предусмотренной </w:t>
      </w:r>
      <w:hyperlink r:id="rId265" w:anchor="block_1109" w:history="1">
        <w:r w:rsidRPr="006B3069">
          <w:rPr>
            <w:rFonts w:ascii="Arial" w:eastAsia="Times New Roman" w:hAnsi="Arial" w:cs="Arial"/>
            <w:b/>
            <w:bCs/>
            <w:color w:val="3272C0"/>
            <w:sz w:val="18"/>
            <w:szCs w:val="18"/>
            <w:lang w:eastAsia="ru-RU"/>
          </w:rPr>
          <w:t>пунктами 9</w:t>
        </w:r>
      </w:hyperlink>
      <w:r w:rsidRPr="006B3069">
        <w:rPr>
          <w:rFonts w:ascii="Arial" w:eastAsia="Times New Roman" w:hAnsi="Arial" w:cs="Arial"/>
          <w:b/>
          <w:bCs/>
          <w:color w:val="000000"/>
          <w:sz w:val="18"/>
          <w:szCs w:val="18"/>
          <w:lang w:eastAsia="ru-RU"/>
        </w:rPr>
        <w:t> и </w:t>
      </w:r>
      <w:hyperlink r:id="rId266" w:anchor="block_1415" w:history="1">
        <w:r w:rsidRPr="006B3069">
          <w:rPr>
            <w:rFonts w:ascii="Arial" w:eastAsia="Times New Roman" w:hAnsi="Arial" w:cs="Arial"/>
            <w:b/>
            <w:bCs/>
            <w:color w:val="3272C0"/>
            <w:sz w:val="18"/>
            <w:szCs w:val="18"/>
            <w:lang w:eastAsia="ru-RU"/>
          </w:rPr>
          <w:t>15</w:t>
        </w:r>
      </w:hyperlink>
      <w:r w:rsidRPr="006B3069">
        <w:rPr>
          <w:rFonts w:ascii="Arial" w:eastAsia="Times New Roman" w:hAnsi="Arial" w:cs="Arial"/>
          <w:b/>
          <w:bCs/>
          <w:color w:val="000000"/>
          <w:sz w:val="18"/>
          <w:szCs w:val="18"/>
          <w:lang w:eastAsia="ru-RU"/>
        </w:rPr>
        <w:t> настоящего документа, раскрывают информацию о режиме использования и состоянии водных ресурсов.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17. Информация, указанная в </w:t>
      </w:r>
      <w:hyperlink r:id="rId267" w:anchor="block_1415" w:history="1">
        <w:r w:rsidRPr="006B3069">
          <w:rPr>
            <w:rFonts w:ascii="Arial" w:eastAsia="Times New Roman" w:hAnsi="Arial" w:cs="Arial"/>
            <w:b/>
            <w:bCs/>
            <w:color w:val="3272C0"/>
            <w:sz w:val="18"/>
            <w:szCs w:val="18"/>
            <w:lang w:eastAsia="ru-RU"/>
          </w:rPr>
          <w:t>пунктах 15</w:t>
        </w:r>
      </w:hyperlink>
      <w:r w:rsidRPr="006B3069">
        <w:rPr>
          <w:rFonts w:ascii="Arial" w:eastAsia="Times New Roman" w:hAnsi="Arial" w:cs="Arial"/>
          <w:b/>
          <w:bCs/>
          <w:color w:val="000000"/>
          <w:sz w:val="18"/>
          <w:szCs w:val="18"/>
          <w:lang w:eastAsia="ru-RU"/>
        </w:rPr>
        <w:t> и </w:t>
      </w:r>
      <w:hyperlink r:id="rId268" w:anchor="block_1416" w:history="1">
        <w:r w:rsidRPr="006B3069">
          <w:rPr>
            <w:rFonts w:ascii="Arial" w:eastAsia="Times New Roman" w:hAnsi="Arial" w:cs="Arial"/>
            <w:b/>
            <w:bCs/>
            <w:color w:val="3272C0"/>
            <w:sz w:val="18"/>
            <w:szCs w:val="18"/>
            <w:lang w:eastAsia="ru-RU"/>
          </w:rPr>
          <w:t>16</w:t>
        </w:r>
      </w:hyperlink>
      <w:r w:rsidRPr="006B3069">
        <w:rPr>
          <w:rFonts w:ascii="Arial" w:eastAsia="Times New Roman" w:hAnsi="Arial" w:cs="Arial"/>
          <w:b/>
          <w:bCs/>
          <w:color w:val="000000"/>
          <w:sz w:val="18"/>
          <w:szCs w:val="18"/>
          <w:lang w:eastAsia="ru-RU"/>
        </w:rPr>
        <w:t> настоящего документа, подлежит опубликованию в официальном печатном издании ежегодно, не позднее 1 июня.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69" w:anchor="block_3001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4 мая 2012 г. N 442 Стандарты дополнены пунктом 17.1</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объем продажи электрической энергии гарантирующему поставщику;</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величина мощности, соответствующая продаже электрической энергии гарантирующему поставщику.</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70" w:anchor="block_10018"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2017 г. N 202 в пункт 17.2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71" w:anchor="block_14172"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17.2. Информация, указанная в </w:t>
      </w:r>
      <w:hyperlink r:id="rId272" w:anchor="block_141510" w:history="1">
        <w:r w:rsidRPr="006B3069">
          <w:rPr>
            <w:rFonts w:ascii="Arial" w:eastAsia="Times New Roman" w:hAnsi="Arial" w:cs="Arial"/>
            <w:b/>
            <w:bCs/>
            <w:color w:val="3272C0"/>
            <w:sz w:val="18"/>
            <w:szCs w:val="18"/>
            <w:lang w:eastAsia="ru-RU"/>
          </w:rPr>
          <w:t>пункте 15.1</w:t>
        </w:r>
      </w:hyperlink>
      <w:r w:rsidRPr="006B3069">
        <w:rPr>
          <w:rFonts w:ascii="Arial" w:eastAsia="Times New Roman" w:hAnsi="Arial" w:cs="Arial"/>
          <w:b/>
          <w:bCs/>
          <w:color w:val="000000"/>
          <w:sz w:val="18"/>
          <w:szCs w:val="18"/>
          <w:lang w:eastAsia="ru-RU"/>
        </w:rPr>
        <w:t> настоящего документа, подписывается с использованием усиленной </w:t>
      </w:r>
      <w:hyperlink r:id="rId273" w:anchor="block_54" w:history="1">
        <w:r w:rsidRPr="006B3069">
          <w:rPr>
            <w:rFonts w:ascii="Arial" w:eastAsia="Times New Roman" w:hAnsi="Arial" w:cs="Arial"/>
            <w:b/>
            <w:bCs/>
            <w:color w:val="3272C0"/>
            <w:sz w:val="18"/>
            <w:szCs w:val="18"/>
            <w:lang w:eastAsia="ru-RU"/>
          </w:rPr>
          <w:t>квалифицированной электронной подписи</w:t>
        </w:r>
      </w:hyperlink>
      <w:r w:rsidRPr="006B3069">
        <w:rPr>
          <w:rFonts w:ascii="Arial" w:eastAsia="Times New Roman" w:hAnsi="Arial" w:cs="Arial"/>
          <w:b/>
          <w:bCs/>
          <w:color w:val="000000"/>
          <w:sz w:val="18"/>
          <w:szCs w:val="18"/>
          <w:lang w:eastAsia="ru-RU"/>
        </w:rPr>
        <w:t>,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74" w:anchor="block_2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w:t>
      </w:r>
      <w:hyperlink r:id="rId275" w:anchor="block_141512" w:history="1">
        <w:r w:rsidRPr="006B3069">
          <w:rPr>
            <w:rFonts w:ascii="Arial" w:eastAsia="Times New Roman" w:hAnsi="Arial" w:cs="Arial"/>
            <w:b/>
            <w:bCs/>
            <w:color w:val="3272C0"/>
            <w:sz w:val="18"/>
            <w:szCs w:val="18"/>
            <w:lang w:eastAsia="ru-RU"/>
          </w:rPr>
          <w:t>абзацах втором - пятом пункта 15.1</w:t>
        </w:r>
      </w:hyperlink>
      <w:r w:rsidRPr="006B3069">
        <w:rPr>
          <w:rFonts w:ascii="Arial" w:eastAsia="Times New Roman" w:hAnsi="Arial" w:cs="Arial"/>
          <w:b/>
          <w:bCs/>
          <w:color w:val="000000"/>
          <w:sz w:val="18"/>
          <w:szCs w:val="18"/>
          <w:lang w:eastAsia="ru-RU"/>
        </w:rPr>
        <w:t> настоящего документа, раскрывается в форме электронных документов в соответствии с </w:t>
      </w:r>
      <w:hyperlink r:id="rId276" w:anchor="block_1" w:history="1">
        <w:r w:rsidRPr="006B3069">
          <w:rPr>
            <w:rFonts w:ascii="Arial" w:eastAsia="Times New Roman" w:hAnsi="Arial" w:cs="Arial"/>
            <w:b/>
            <w:bCs/>
            <w:color w:val="3272C0"/>
            <w:sz w:val="18"/>
            <w:szCs w:val="18"/>
            <w:lang w:eastAsia="ru-RU"/>
          </w:rPr>
          <w:t>формами</w:t>
        </w:r>
      </w:hyperlink>
      <w:r w:rsidRPr="006B3069">
        <w:rPr>
          <w:rFonts w:ascii="Arial" w:eastAsia="Times New Roman" w:hAnsi="Arial" w:cs="Arial"/>
          <w:b/>
          <w:bCs/>
          <w:color w:val="000000"/>
          <w:sz w:val="18"/>
          <w:szCs w:val="18"/>
          <w:lang w:eastAsia="ru-RU"/>
        </w:rPr>
        <w:t>, </w:t>
      </w:r>
      <w:hyperlink r:id="rId277" w:anchor="block_16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заполнения указанных форм и </w:t>
      </w:r>
      <w:hyperlink r:id="rId278" w:anchor="block_17000" w:history="1">
        <w:r w:rsidRPr="006B3069">
          <w:rPr>
            <w:rFonts w:ascii="Arial" w:eastAsia="Times New Roman" w:hAnsi="Arial" w:cs="Arial"/>
            <w:b/>
            <w:bCs/>
            <w:color w:val="3272C0"/>
            <w:sz w:val="18"/>
            <w:szCs w:val="18"/>
            <w:lang w:eastAsia="ru-RU"/>
          </w:rPr>
          <w:t>требованиями</w:t>
        </w:r>
      </w:hyperlink>
      <w:r w:rsidRPr="006B3069">
        <w:rPr>
          <w:rFonts w:ascii="Arial" w:eastAsia="Times New Roman" w:hAnsi="Arial" w:cs="Arial"/>
          <w:b/>
          <w:bCs/>
          <w:color w:val="000000"/>
          <w:sz w:val="18"/>
          <w:szCs w:val="18"/>
          <w:lang w:eastAsia="ru-RU"/>
        </w:rPr>
        <w:t>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r:id="rId279" w:anchor="block_1516" w:history="1">
        <w:r w:rsidRPr="006B3069">
          <w:rPr>
            <w:rFonts w:ascii="Arial" w:eastAsia="Times New Roman" w:hAnsi="Arial" w:cs="Arial"/>
            <w:b/>
            <w:bCs/>
            <w:color w:val="3272C0"/>
            <w:sz w:val="18"/>
            <w:szCs w:val="18"/>
            <w:lang w:eastAsia="ru-RU"/>
          </w:rPr>
          <w:t>абзацах шестом-восьмом пункта 15.1</w:t>
        </w:r>
      </w:hyperlink>
      <w:r w:rsidRPr="006B3069">
        <w:rPr>
          <w:rFonts w:ascii="Arial" w:eastAsia="Times New Roman" w:hAnsi="Arial" w:cs="Arial"/>
          <w:b/>
          <w:bCs/>
          <w:color w:val="000000"/>
          <w:sz w:val="18"/>
          <w:szCs w:val="18"/>
          <w:lang w:eastAsia="ru-RU"/>
        </w:rPr>
        <w:t>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80" w:anchor="block_1053"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24 мая 2017 г. N 624 раздел IV дополнен пунктом 17.3, </w:t>
      </w:r>
      <w:hyperlink r:id="rId281" w:anchor="block_3"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по истечении 120 дней после дня </w:t>
      </w:r>
      <w:hyperlink r:id="rId282" w:anchor="block_1031" w:history="1">
        <w:r w:rsidRPr="006B3069">
          <w:rPr>
            <w:rFonts w:ascii="Arial" w:eastAsia="Times New Roman" w:hAnsi="Arial" w:cs="Arial"/>
            <w:b/>
            <w:bCs/>
            <w:color w:val="3272C0"/>
            <w:sz w:val="24"/>
            <w:szCs w:val="24"/>
            <w:lang w:eastAsia="ru-RU"/>
          </w:rPr>
          <w:t>официального опубликования</w:t>
        </w:r>
      </w:hyperlink>
      <w:r w:rsidRPr="006B3069">
        <w:rPr>
          <w:rFonts w:ascii="Arial" w:eastAsia="Times New Roman" w:hAnsi="Arial" w:cs="Arial"/>
          <w:b/>
          <w:bCs/>
          <w:color w:val="464C55"/>
          <w:sz w:val="24"/>
          <w:szCs w:val="24"/>
          <w:lang w:eastAsia="ru-RU"/>
        </w:rPr>
        <w:t> названного постановления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17.3.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83" w:anchor="block_101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2010 г. N 609 раздел V изложен в новой редакции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84" w:anchor="block_1500" w:history="1">
        <w:r w:rsidRPr="006B3069">
          <w:rPr>
            <w:rFonts w:ascii="Arial" w:eastAsia="Times New Roman" w:hAnsi="Arial" w:cs="Arial"/>
            <w:b/>
            <w:bCs/>
            <w:color w:val="3272C0"/>
            <w:sz w:val="24"/>
            <w:szCs w:val="24"/>
            <w:lang w:eastAsia="ru-RU"/>
          </w:rPr>
          <w:t>См. текст раздела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V. Стандарт раскрытия информации коммерческим оператором оптового рынка</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w:t>
      </w:r>
      <w:hyperlink r:id="rId285" w:anchor="block_2" w:history="1">
        <w:r w:rsidRPr="006B3069">
          <w:rPr>
            <w:rFonts w:ascii="Arial" w:eastAsia="Times New Roman" w:hAnsi="Arial" w:cs="Arial"/>
            <w:b/>
            <w:bCs/>
            <w:color w:val="3272C0"/>
            <w:sz w:val="18"/>
            <w:szCs w:val="18"/>
            <w:lang w:eastAsia="ru-RU"/>
          </w:rPr>
          <w:t>формы</w:t>
        </w:r>
      </w:hyperlink>
      <w:r w:rsidRPr="006B3069">
        <w:rPr>
          <w:rFonts w:ascii="Arial" w:eastAsia="Times New Roman" w:hAnsi="Arial" w:cs="Arial"/>
          <w:b/>
          <w:bCs/>
          <w:color w:val="000000"/>
          <w:sz w:val="18"/>
          <w:szCs w:val="18"/>
          <w:lang w:eastAsia="ru-RU"/>
        </w:rPr>
        <w:t> раскрытия информации коммерческим оператором оптового рынка, утвержденные </w:t>
      </w:r>
      <w:hyperlink r:id="rId286" w:history="1">
        <w:r w:rsidRPr="006B3069">
          <w:rPr>
            <w:rFonts w:ascii="Arial" w:eastAsia="Times New Roman" w:hAnsi="Arial" w:cs="Arial"/>
            <w:b/>
            <w:bCs/>
            <w:color w:val="3272C0"/>
            <w:sz w:val="18"/>
            <w:szCs w:val="18"/>
            <w:lang w:eastAsia="ru-RU"/>
          </w:rPr>
          <w:t>приказом</w:t>
        </w:r>
      </w:hyperlink>
      <w:r w:rsidRPr="006B3069">
        <w:rPr>
          <w:rFonts w:ascii="Arial" w:eastAsia="Times New Roman" w:hAnsi="Arial" w:cs="Arial"/>
          <w:b/>
          <w:bCs/>
          <w:color w:val="000000"/>
          <w:sz w:val="18"/>
          <w:szCs w:val="18"/>
          <w:lang w:eastAsia="ru-RU"/>
        </w:rPr>
        <w:t> ФАС России от 8 октября 2014 г. N 631/14</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18. Коммерческий оператор оптового рынка помимо информации, предусмотренной </w:t>
      </w:r>
      <w:hyperlink r:id="rId287" w:anchor="block_1109" w:history="1">
        <w:r w:rsidRPr="006B3069">
          <w:rPr>
            <w:rFonts w:ascii="Arial" w:eastAsia="Times New Roman" w:hAnsi="Arial" w:cs="Arial"/>
            <w:b/>
            <w:bCs/>
            <w:color w:val="3272C0"/>
            <w:sz w:val="18"/>
            <w:szCs w:val="18"/>
            <w:lang w:eastAsia="ru-RU"/>
          </w:rPr>
          <w:t>пунктом 9</w:t>
        </w:r>
      </w:hyperlink>
      <w:r w:rsidRPr="006B3069">
        <w:rPr>
          <w:rFonts w:ascii="Arial" w:eastAsia="Times New Roman" w:hAnsi="Arial" w:cs="Arial"/>
          <w:b/>
          <w:bCs/>
          <w:color w:val="000000"/>
          <w:sz w:val="18"/>
          <w:szCs w:val="18"/>
          <w:lang w:eastAsia="ru-RU"/>
        </w:rPr>
        <w:t> настоящего документа, раскрывает: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графике совокупного спроса и предложения (по ценовым зонам и (или) по всему рынку) по итогам отбора ценовых заявок за текущие торговые сутки;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о плановых значениях </w:t>
      </w:r>
      <w:proofErr w:type="spellStart"/>
      <w:r w:rsidRPr="006B3069">
        <w:rPr>
          <w:rFonts w:ascii="Arial" w:eastAsia="Times New Roman" w:hAnsi="Arial" w:cs="Arial"/>
          <w:b/>
          <w:bCs/>
          <w:color w:val="000000"/>
          <w:sz w:val="18"/>
          <w:szCs w:val="18"/>
          <w:lang w:eastAsia="ru-RU"/>
        </w:rPr>
        <w:t>перетоков</w:t>
      </w:r>
      <w:proofErr w:type="spellEnd"/>
      <w:r w:rsidRPr="006B3069">
        <w:rPr>
          <w:rFonts w:ascii="Arial" w:eastAsia="Times New Roman" w:hAnsi="Arial" w:cs="Arial"/>
          <w:b/>
          <w:bCs/>
          <w:color w:val="000000"/>
          <w:sz w:val="18"/>
          <w:szCs w:val="18"/>
          <w:lang w:eastAsia="ru-RU"/>
        </w:rPr>
        <w:t xml:space="preserve"> электрической энергии по контролируемым сечениям, в том числе по сечениям экспортно-импортных операций и </w:t>
      </w:r>
      <w:proofErr w:type="spellStart"/>
      <w:r w:rsidRPr="006B3069">
        <w:rPr>
          <w:rFonts w:ascii="Arial" w:eastAsia="Times New Roman" w:hAnsi="Arial" w:cs="Arial"/>
          <w:b/>
          <w:bCs/>
          <w:color w:val="000000"/>
          <w:sz w:val="18"/>
          <w:szCs w:val="18"/>
          <w:lang w:eastAsia="ru-RU"/>
        </w:rPr>
        <w:t>перетокам</w:t>
      </w:r>
      <w:proofErr w:type="spellEnd"/>
      <w:r w:rsidRPr="006B3069">
        <w:rPr>
          <w:rFonts w:ascii="Arial" w:eastAsia="Times New Roman" w:hAnsi="Arial" w:cs="Arial"/>
          <w:b/>
          <w:bCs/>
          <w:color w:val="000000"/>
          <w:sz w:val="18"/>
          <w:szCs w:val="18"/>
          <w:lang w:eastAsia="ru-RU"/>
        </w:rP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о зонах свободного </w:t>
      </w:r>
      <w:proofErr w:type="spellStart"/>
      <w:r w:rsidRPr="006B3069">
        <w:rPr>
          <w:rFonts w:ascii="Arial" w:eastAsia="Times New Roman" w:hAnsi="Arial" w:cs="Arial"/>
          <w:b/>
          <w:bCs/>
          <w:color w:val="000000"/>
          <w:sz w:val="18"/>
          <w:szCs w:val="18"/>
          <w:lang w:eastAsia="ru-RU"/>
        </w:rPr>
        <w:t>перетока</w:t>
      </w:r>
      <w:proofErr w:type="spellEnd"/>
      <w:r w:rsidRPr="006B3069">
        <w:rPr>
          <w:rFonts w:ascii="Arial" w:eastAsia="Times New Roman" w:hAnsi="Arial" w:cs="Arial"/>
          <w:b/>
          <w:bCs/>
          <w:color w:val="000000"/>
          <w:sz w:val="18"/>
          <w:szCs w:val="18"/>
          <w:lang w:eastAsia="ru-RU"/>
        </w:rP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rsidRPr="006B3069">
        <w:rPr>
          <w:rFonts w:ascii="Arial" w:eastAsia="Times New Roman" w:hAnsi="Arial" w:cs="Arial"/>
          <w:b/>
          <w:bCs/>
          <w:color w:val="000000"/>
          <w:sz w:val="18"/>
          <w:szCs w:val="18"/>
          <w:lang w:eastAsia="ru-RU"/>
        </w:rPr>
        <w:t>перетока</w:t>
      </w:r>
      <w:proofErr w:type="spellEnd"/>
      <w:r w:rsidRPr="006B3069">
        <w:rPr>
          <w:rFonts w:ascii="Arial" w:eastAsia="Times New Roman" w:hAnsi="Arial" w:cs="Arial"/>
          <w:b/>
          <w:bCs/>
          <w:color w:val="000000"/>
          <w:sz w:val="18"/>
          <w:szCs w:val="18"/>
          <w:lang w:eastAsia="ru-RU"/>
        </w:rPr>
        <w:t>;</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rsidRPr="006B3069">
        <w:rPr>
          <w:rFonts w:ascii="Arial" w:eastAsia="Times New Roman" w:hAnsi="Arial" w:cs="Arial"/>
          <w:b/>
          <w:bCs/>
          <w:color w:val="000000"/>
          <w:sz w:val="18"/>
          <w:szCs w:val="18"/>
          <w:lang w:eastAsia="ru-RU"/>
        </w:rPr>
        <w:t>агрегированно</w:t>
      </w:r>
      <w:proofErr w:type="spellEnd"/>
      <w:r w:rsidRPr="006B3069">
        <w:rPr>
          <w:rFonts w:ascii="Arial" w:eastAsia="Times New Roman" w:hAnsi="Arial" w:cs="Arial"/>
          <w:b/>
          <w:bCs/>
          <w:color w:val="000000"/>
          <w:sz w:val="18"/>
          <w:szCs w:val="18"/>
          <w:lang w:eastAsia="ru-RU"/>
        </w:rPr>
        <w:t xml:space="preserve"> по субъектам Российской Федерации);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88" w:anchor="block_11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11 мая 2015 г. N 458 пункт 18 дополнен подпунктом "е", </w:t>
      </w:r>
      <w:hyperlink r:id="rId289" w:anchor="block_7"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с 1 июля 2015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w:t>
      </w:r>
      <w:r w:rsidRPr="006B3069">
        <w:rPr>
          <w:rFonts w:ascii="Arial" w:eastAsia="Times New Roman" w:hAnsi="Arial" w:cs="Arial"/>
          <w:b/>
          <w:bCs/>
          <w:color w:val="000000"/>
          <w:sz w:val="18"/>
          <w:szCs w:val="18"/>
          <w:lang w:eastAsia="ru-RU"/>
        </w:rPr>
        <w:lastRenderedPageBreak/>
        <w:t>Российской Федерации, который отнесен к ценовым либо неценовым зонам оптового рынка электрической энергии и мощности;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290" w:anchor="block_116"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11 мая 2015 г. N 458 в пункт 19 внесены изменения, </w:t>
      </w:r>
      <w:hyperlink r:id="rId291" w:anchor="block_7" w:history="1">
        <w:r w:rsidRPr="006B3069">
          <w:rPr>
            <w:rFonts w:ascii="Arial" w:eastAsia="Times New Roman" w:hAnsi="Arial" w:cs="Arial"/>
            <w:b/>
            <w:bCs/>
            <w:color w:val="3272C0"/>
            <w:sz w:val="24"/>
            <w:szCs w:val="24"/>
            <w:lang w:eastAsia="ru-RU"/>
          </w:rPr>
          <w:t>вступающие в силу</w:t>
        </w:r>
      </w:hyperlink>
      <w:r w:rsidRPr="006B3069">
        <w:rPr>
          <w:rFonts w:ascii="Arial" w:eastAsia="Times New Roman" w:hAnsi="Arial" w:cs="Arial"/>
          <w:b/>
          <w:bCs/>
          <w:color w:val="464C55"/>
          <w:sz w:val="24"/>
          <w:szCs w:val="24"/>
          <w:lang w:eastAsia="ru-RU"/>
        </w:rPr>
        <w:t> с 1 июля 2015 г.</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292" w:anchor="block_1519"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19. Информация, указанная в </w:t>
      </w:r>
      <w:hyperlink r:id="rId293" w:anchor="block_151801" w:history="1">
        <w:r w:rsidRPr="006B3069">
          <w:rPr>
            <w:rFonts w:ascii="Arial" w:eastAsia="Times New Roman" w:hAnsi="Arial" w:cs="Arial"/>
            <w:b/>
            <w:bCs/>
            <w:color w:val="3272C0"/>
            <w:sz w:val="18"/>
            <w:szCs w:val="18"/>
            <w:lang w:eastAsia="ru-RU"/>
          </w:rPr>
          <w:t>подпунктах "а"</w:t>
        </w:r>
      </w:hyperlink>
      <w:r w:rsidRPr="006B3069">
        <w:rPr>
          <w:rFonts w:ascii="Arial" w:eastAsia="Times New Roman" w:hAnsi="Arial" w:cs="Arial"/>
          <w:b/>
          <w:bCs/>
          <w:color w:val="000000"/>
          <w:sz w:val="18"/>
          <w:szCs w:val="18"/>
          <w:lang w:eastAsia="ru-RU"/>
        </w:rPr>
        <w:t> и </w:t>
      </w:r>
      <w:hyperlink r:id="rId294" w:anchor="block_151803" w:history="1">
        <w:r w:rsidRPr="006B3069">
          <w:rPr>
            <w:rFonts w:ascii="Arial" w:eastAsia="Times New Roman" w:hAnsi="Arial" w:cs="Arial"/>
            <w:b/>
            <w:bCs/>
            <w:color w:val="3272C0"/>
            <w:sz w:val="18"/>
            <w:szCs w:val="18"/>
            <w:lang w:eastAsia="ru-RU"/>
          </w:rPr>
          <w:t>"в" пункта 18</w:t>
        </w:r>
      </w:hyperlink>
      <w:r w:rsidRPr="006B3069">
        <w:rPr>
          <w:rFonts w:ascii="Arial" w:eastAsia="Times New Roman" w:hAnsi="Arial" w:cs="Arial"/>
          <w:b/>
          <w:bCs/>
          <w:color w:val="000000"/>
          <w:sz w:val="18"/>
          <w:szCs w:val="18"/>
          <w:lang w:eastAsia="ru-RU"/>
        </w:rPr>
        <w:t>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95" w:anchor="block_151802" w:history="1">
        <w:r w:rsidRPr="006B3069">
          <w:rPr>
            <w:rFonts w:ascii="Arial" w:eastAsia="Times New Roman" w:hAnsi="Arial" w:cs="Arial"/>
            <w:b/>
            <w:bCs/>
            <w:color w:val="3272C0"/>
            <w:sz w:val="18"/>
            <w:szCs w:val="18"/>
            <w:lang w:eastAsia="ru-RU"/>
          </w:rPr>
          <w:t>подпунктах "б"</w:t>
        </w:r>
      </w:hyperlink>
      <w:r w:rsidRPr="006B3069">
        <w:rPr>
          <w:rFonts w:ascii="Arial" w:eastAsia="Times New Roman" w:hAnsi="Arial" w:cs="Arial"/>
          <w:b/>
          <w:bCs/>
          <w:color w:val="000000"/>
          <w:sz w:val="18"/>
          <w:szCs w:val="18"/>
          <w:lang w:eastAsia="ru-RU"/>
        </w:rPr>
        <w:t> и </w:t>
      </w:r>
      <w:hyperlink r:id="rId296" w:anchor="block_151804" w:history="1">
        <w:r w:rsidRPr="006B3069">
          <w:rPr>
            <w:rFonts w:ascii="Arial" w:eastAsia="Times New Roman" w:hAnsi="Arial" w:cs="Arial"/>
            <w:b/>
            <w:bCs/>
            <w:color w:val="3272C0"/>
            <w:sz w:val="18"/>
            <w:szCs w:val="18"/>
            <w:lang w:eastAsia="ru-RU"/>
          </w:rPr>
          <w:t>"г" пункта 18</w:t>
        </w:r>
      </w:hyperlink>
      <w:r w:rsidRPr="006B3069">
        <w:rPr>
          <w:rFonts w:ascii="Arial" w:eastAsia="Times New Roman" w:hAnsi="Arial" w:cs="Arial"/>
          <w:b/>
          <w:bCs/>
          <w:color w:val="000000"/>
          <w:sz w:val="18"/>
          <w:szCs w:val="18"/>
          <w:lang w:eastAsia="ru-RU"/>
        </w:rPr>
        <w:t>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97" w:anchor="block_151805" w:history="1">
        <w:r w:rsidRPr="006B3069">
          <w:rPr>
            <w:rFonts w:ascii="Arial" w:eastAsia="Times New Roman" w:hAnsi="Arial" w:cs="Arial"/>
            <w:b/>
            <w:bCs/>
            <w:color w:val="3272C0"/>
            <w:sz w:val="18"/>
            <w:szCs w:val="18"/>
            <w:lang w:eastAsia="ru-RU"/>
          </w:rPr>
          <w:t>подпункте "д" пункта 18</w:t>
        </w:r>
      </w:hyperlink>
      <w:r w:rsidRPr="006B3069">
        <w:rPr>
          <w:rFonts w:ascii="Arial" w:eastAsia="Times New Roman" w:hAnsi="Arial" w:cs="Arial"/>
          <w:b/>
          <w:bCs/>
          <w:color w:val="000000"/>
          <w:sz w:val="18"/>
          <w:szCs w:val="18"/>
          <w:lang w:eastAsia="ru-RU"/>
        </w:rPr>
        <w:t>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298" w:anchor="block_151806" w:history="1">
        <w:r w:rsidRPr="006B3069">
          <w:rPr>
            <w:rFonts w:ascii="Arial" w:eastAsia="Times New Roman" w:hAnsi="Arial" w:cs="Arial"/>
            <w:b/>
            <w:bCs/>
            <w:color w:val="3272C0"/>
            <w:sz w:val="18"/>
            <w:szCs w:val="18"/>
            <w:lang w:eastAsia="ru-RU"/>
          </w:rPr>
          <w:t>подпункте "е" пункта 18</w:t>
        </w:r>
      </w:hyperlink>
      <w:r w:rsidRPr="006B3069">
        <w:rPr>
          <w:rFonts w:ascii="Arial" w:eastAsia="Times New Roman" w:hAnsi="Arial" w:cs="Arial"/>
          <w:b/>
          <w:bCs/>
          <w:color w:val="000000"/>
          <w:sz w:val="18"/>
          <w:szCs w:val="18"/>
          <w:lang w:eastAsia="ru-RU"/>
        </w:rPr>
        <w:t>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VI. Стандарт раскрытия информации </w:t>
      </w:r>
      <w:proofErr w:type="spellStart"/>
      <w:r w:rsidRPr="006B3069">
        <w:rPr>
          <w:rFonts w:ascii="Arial" w:eastAsia="Times New Roman" w:hAnsi="Arial" w:cs="Arial"/>
          <w:b/>
          <w:bCs/>
          <w:color w:val="000000"/>
          <w:sz w:val="18"/>
          <w:szCs w:val="18"/>
          <w:lang w:eastAsia="ru-RU"/>
        </w:rPr>
        <w:t>энергоснабжающими</w:t>
      </w:r>
      <w:proofErr w:type="spellEnd"/>
      <w:r w:rsidRPr="006B3069">
        <w:rPr>
          <w:rFonts w:ascii="Arial" w:eastAsia="Times New Roman" w:hAnsi="Arial" w:cs="Arial"/>
          <w:b/>
          <w:bCs/>
          <w:color w:val="000000"/>
          <w:sz w:val="18"/>
          <w:szCs w:val="18"/>
          <w:lang w:eastAsia="ru-RU"/>
        </w:rPr>
        <w:t xml:space="preserve">, </w:t>
      </w:r>
      <w:proofErr w:type="spellStart"/>
      <w:r w:rsidRPr="006B3069">
        <w:rPr>
          <w:rFonts w:ascii="Arial" w:eastAsia="Times New Roman" w:hAnsi="Arial" w:cs="Arial"/>
          <w:b/>
          <w:bCs/>
          <w:color w:val="000000"/>
          <w:sz w:val="18"/>
          <w:szCs w:val="18"/>
          <w:lang w:eastAsia="ru-RU"/>
        </w:rPr>
        <w:t>энергосбытовыми</w:t>
      </w:r>
      <w:proofErr w:type="spellEnd"/>
      <w:r w:rsidRPr="006B3069">
        <w:rPr>
          <w:rFonts w:ascii="Arial" w:eastAsia="Times New Roman" w:hAnsi="Arial" w:cs="Arial"/>
          <w:b/>
          <w:bCs/>
          <w:color w:val="000000"/>
          <w:sz w:val="18"/>
          <w:szCs w:val="18"/>
          <w:lang w:eastAsia="ru-RU"/>
        </w:rPr>
        <w:t xml:space="preserve"> организациями и гарантирующими поставщиками</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w:t>
      </w:r>
      <w:hyperlink r:id="rId299" w:anchor="block_3" w:history="1">
        <w:r w:rsidRPr="006B3069">
          <w:rPr>
            <w:rFonts w:ascii="Arial" w:eastAsia="Times New Roman" w:hAnsi="Arial" w:cs="Arial"/>
            <w:b/>
            <w:bCs/>
            <w:color w:val="3272C0"/>
            <w:sz w:val="18"/>
            <w:szCs w:val="18"/>
            <w:lang w:eastAsia="ru-RU"/>
          </w:rPr>
          <w:t>формы</w:t>
        </w:r>
      </w:hyperlink>
      <w:r w:rsidRPr="006B3069">
        <w:rPr>
          <w:rFonts w:ascii="Arial" w:eastAsia="Times New Roman" w:hAnsi="Arial" w:cs="Arial"/>
          <w:b/>
          <w:bCs/>
          <w:color w:val="000000"/>
          <w:sz w:val="18"/>
          <w:szCs w:val="18"/>
          <w:lang w:eastAsia="ru-RU"/>
        </w:rPr>
        <w:t xml:space="preserve"> раскрытия информации </w:t>
      </w:r>
      <w:proofErr w:type="spellStart"/>
      <w:r w:rsidRPr="006B3069">
        <w:rPr>
          <w:rFonts w:ascii="Arial" w:eastAsia="Times New Roman" w:hAnsi="Arial" w:cs="Arial"/>
          <w:b/>
          <w:bCs/>
          <w:color w:val="000000"/>
          <w:sz w:val="18"/>
          <w:szCs w:val="18"/>
          <w:lang w:eastAsia="ru-RU"/>
        </w:rPr>
        <w:t>энергоснабжающими</w:t>
      </w:r>
      <w:proofErr w:type="spellEnd"/>
      <w:r w:rsidRPr="006B3069">
        <w:rPr>
          <w:rFonts w:ascii="Arial" w:eastAsia="Times New Roman" w:hAnsi="Arial" w:cs="Arial"/>
          <w:b/>
          <w:bCs/>
          <w:color w:val="000000"/>
          <w:sz w:val="18"/>
          <w:szCs w:val="18"/>
          <w:lang w:eastAsia="ru-RU"/>
        </w:rPr>
        <w:t xml:space="preserve">, </w:t>
      </w:r>
      <w:proofErr w:type="spellStart"/>
      <w:r w:rsidRPr="006B3069">
        <w:rPr>
          <w:rFonts w:ascii="Arial" w:eastAsia="Times New Roman" w:hAnsi="Arial" w:cs="Arial"/>
          <w:b/>
          <w:bCs/>
          <w:color w:val="000000"/>
          <w:sz w:val="18"/>
          <w:szCs w:val="18"/>
          <w:lang w:eastAsia="ru-RU"/>
        </w:rPr>
        <w:t>энергосбытовыми</w:t>
      </w:r>
      <w:proofErr w:type="spellEnd"/>
      <w:r w:rsidRPr="006B3069">
        <w:rPr>
          <w:rFonts w:ascii="Arial" w:eastAsia="Times New Roman" w:hAnsi="Arial" w:cs="Arial"/>
          <w:b/>
          <w:bCs/>
          <w:color w:val="000000"/>
          <w:sz w:val="18"/>
          <w:szCs w:val="18"/>
          <w:lang w:eastAsia="ru-RU"/>
        </w:rPr>
        <w:t xml:space="preserve"> организациями и гарантирующими поставщиками, утвержденные </w:t>
      </w:r>
      <w:hyperlink r:id="rId300" w:history="1">
        <w:r w:rsidRPr="006B3069">
          <w:rPr>
            <w:rFonts w:ascii="Arial" w:eastAsia="Times New Roman" w:hAnsi="Arial" w:cs="Arial"/>
            <w:b/>
            <w:bCs/>
            <w:color w:val="3272C0"/>
            <w:sz w:val="18"/>
            <w:szCs w:val="18"/>
            <w:lang w:eastAsia="ru-RU"/>
          </w:rPr>
          <w:t>приказом</w:t>
        </w:r>
      </w:hyperlink>
      <w:r w:rsidRPr="006B3069">
        <w:rPr>
          <w:rFonts w:ascii="Arial" w:eastAsia="Times New Roman" w:hAnsi="Arial" w:cs="Arial"/>
          <w:b/>
          <w:bCs/>
          <w:color w:val="000000"/>
          <w:sz w:val="18"/>
          <w:szCs w:val="18"/>
          <w:lang w:eastAsia="ru-RU"/>
        </w:rPr>
        <w:t> ФАС России от 8 октября 2014 г. N 631/14</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301" w:anchor="block_1013"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2010 г. N 609 в пункт 20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02" w:anchor="block_1620"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20. </w:t>
      </w:r>
      <w:proofErr w:type="spellStart"/>
      <w:r w:rsidRPr="006B3069">
        <w:rPr>
          <w:rFonts w:ascii="Arial" w:eastAsia="Times New Roman" w:hAnsi="Arial" w:cs="Arial"/>
          <w:b/>
          <w:bCs/>
          <w:color w:val="000000"/>
          <w:sz w:val="18"/>
          <w:szCs w:val="18"/>
          <w:lang w:eastAsia="ru-RU"/>
        </w:rPr>
        <w:t>Энергоснабжающие</w:t>
      </w:r>
      <w:proofErr w:type="spellEnd"/>
      <w:r w:rsidRPr="006B3069">
        <w:rPr>
          <w:rFonts w:ascii="Arial" w:eastAsia="Times New Roman" w:hAnsi="Arial" w:cs="Arial"/>
          <w:b/>
          <w:bCs/>
          <w:color w:val="000000"/>
          <w:sz w:val="18"/>
          <w:szCs w:val="18"/>
          <w:lang w:eastAsia="ru-RU"/>
        </w:rPr>
        <w:t xml:space="preserve">, </w:t>
      </w:r>
      <w:proofErr w:type="spellStart"/>
      <w:r w:rsidRPr="006B3069">
        <w:rPr>
          <w:rFonts w:ascii="Arial" w:eastAsia="Times New Roman" w:hAnsi="Arial" w:cs="Arial"/>
          <w:b/>
          <w:bCs/>
          <w:color w:val="000000"/>
          <w:sz w:val="18"/>
          <w:szCs w:val="18"/>
          <w:lang w:eastAsia="ru-RU"/>
        </w:rPr>
        <w:t>энергосбытовые</w:t>
      </w:r>
      <w:proofErr w:type="spellEnd"/>
      <w:r w:rsidRPr="006B3069">
        <w:rPr>
          <w:rFonts w:ascii="Arial" w:eastAsia="Times New Roman" w:hAnsi="Arial" w:cs="Arial"/>
          <w:b/>
          <w:bCs/>
          <w:color w:val="000000"/>
          <w:sz w:val="18"/>
          <w:szCs w:val="18"/>
          <w:lang w:eastAsia="ru-RU"/>
        </w:rPr>
        <w:t xml:space="preserve"> организации и гарантирующие поставщики помимо информации, предусмотренной </w:t>
      </w:r>
      <w:hyperlink r:id="rId303" w:anchor="block_1109" w:history="1">
        <w:r w:rsidRPr="006B3069">
          <w:rPr>
            <w:rFonts w:ascii="Arial" w:eastAsia="Times New Roman" w:hAnsi="Arial" w:cs="Arial"/>
            <w:b/>
            <w:bCs/>
            <w:color w:val="3272C0"/>
            <w:sz w:val="18"/>
            <w:szCs w:val="18"/>
            <w:lang w:eastAsia="ru-RU"/>
          </w:rPr>
          <w:t>пунктом 9</w:t>
        </w:r>
      </w:hyperlink>
      <w:r w:rsidRPr="006B3069">
        <w:rPr>
          <w:rFonts w:ascii="Arial" w:eastAsia="Times New Roman" w:hAnsi="Arial" w:cs="Arial"/>
          <w:b/>
          <w:bCs/>
          <w:color w:val="000000"/>
          <w:sz w:val="18"/>
          <w:szCs w:val="18"/>
          <w:lang w:eastAsia="ru-RU"/>
        </w:rPr>
        <w:t> настоящего документа, раскрывают: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основные условия договора купли-продажи электрической энергии, в том числе: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срок действия договора;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вид цены на электрическую энергию (фиксированная или переменная);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форму оплаты;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формы обеспечения исполнения обязательств сторон по договору;</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зону обслуживания;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условия расторжения договора;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ответственность сторон;</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иную информацию, являющуюся существенной для потребителей;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в) информацию о деятельности </w:t>
      </w:r>
      <w:proofErr w:type="spellStart"/>
      <w:r w:rsidRPr="006B3069">
        <w:rPr>
          <w:rFonts w:ascii="Arial" w:eastAsia="Times New Roman" w:hAnsi="Arial" w:cs="Arial"/>
          <w:b/>
          <w:bCs/>
          <w:color w:val="000000"/>
          <w:sz w:val="18"/>
          <w:szCs w:val="18"/>
          <w:lang w:eastAsia="ru-RU"/>
        </w:rPr>
        <w:t>энергоснабжающей</w:t>
      </w:r>
      <w:proofErr w:type="spellEnd"/>
      <w:r w:rsidRPr="006B3069">
        <w:rPr>
          <w:rFonts w:ascii="Arial" w:eastAsia="Times New Roman" w:hAnsi="Arial" w:cs="Arial"/>
          <w:b/>
          <w:bCs/>
          <w:color w:val="000000"/>
          <w:sz w:val="18"/>
          <w:szCs w:val="18"/>
          <w:lang w:eastAsia="ru-RU"/>
        </w:rPr>
        <w:t xml:space="preserve">, </w:t>
      </w:r>
      <w:proofErr w:type="spellStart"/>
      <w:r w:rsidRPr="006B3069">
        <w:rPr>
          <w:rFonts w:ascii="Arial" w:eastAsia="Times New Roman" w:hAnsi="Arial" w:cs="Arial"/>
          <w:b/>
          <w:bCs/>
          <w:color w:val="000000"/>
          <w:sz w:val="18"/>
          <w:szCs w:val="18"/>
          <w:lang w:eastAsia="ru-RU"/>
        </w:rPr>
        <w:t>энергосбытовой</w:t>
      </w:r>
      <w:proofErr w:type="spellEnd"/>
      <w:r w:rsidRPr="006B3069">
        <w:rPr>
          <w:rFonts w:ascii="Arial" w:eastAsia="Times New Roman" w:hAnsi="Arial" w:cs="Arial"/>
          <w:b/>
          <w:bCs/>
          <w:color w:val="000000"/>
          <w:sz w:val="18"/>
          <w:szCs w:val="18"/>
          <w:lang w:eastAsia="ru-RU"/>
        </w:rPr>
        <w:t xml:space="preserve"> организации и гарантирующего поставщика, в том числе: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перечень лицензий на осуществление соответствующего вида деятельности;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информацию о банковских реквизитах;</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информацию об изменении основных условий договора купли-продажи электрической энергии и условий обслуживания населения;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е) информацию о ежемесячных фактических объемах потребления электрической энергии (мощности) по группам потребителей;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ж) информацию об инвестиционной программе;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rsidRPr="006B3069">
        <w:rPr>
          <w:rFonts w:ascii="Arial" w:eastAsia="Times New Roman" w:hAnsi="Arial" w:cs="Arial"/>
          <w:b/>
          <w:bCs/>
          <w:color w:val="000000"/>
          <w:sz w:val="18"/>
          <w:szCs w:val="18"/>
          <w:lang w:eastAsia="ru-RU"/>
        </w:rPr>
        <w:t>одноставочным</w:t>
      </w:r>
      <w:proofErr w:type="spellEnd"/>
      <w:r w:rsidRPr="006B3069">
        <w:rPr>
          <w:rFonts w:ascii="Arial" w:eastAsia="Times New Roman" w:hAnsi="Arial" w:cs="Arial"/>
          <w:b/>
          <w:bCs/>
          <w:color w:val="000000"/>
          <w:sz w:val="18"/>
          <w:szCs w:val="18"/>
          <w:lang w:eastAsia="ru-RU"/>
        </w:rPr>
        <w:t xml:space="preserve"> тарифам;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 </w:t>
      </w:r>
      <w:hyperlink r:id="rId304" w:anchor="block_30016" w:history="1">
        <w:r w:rsidRPr="006B3069">
          <w:rPr>
            <w:rFonts w:ascii="Arial" w:eastAsia="Times New Roman" w:hAnsi="Arial" w:cs="Arial"/>
            <w:b/>
            <w:bCs/>
            <w:color w:val="3272C0"/>
            <w:sz w:val="18"/>
            <w:szCs w:val="18"/>
            <w:lang w:eastAsia="ru-RU"/>
          </w:rPr>
          <w:t>утратил силу</w:t>
        </w:r>
      </w:hyperlink>
      <w:r w:rsidRPr="006B3069">
        <w:rPr>
          <w:rFonts w:ascii="Arial" w:eastAsia="Times New Roman" w:hAnsi="Arial" w:cs="Arial"/>
          <w:b/>
          <w:bCs/>
          <w:color w:val="000000"/>
          <w:sz w:val="18"/>
          <w:szCs w:val="18"/>
          <w:lang w:eastAsia="ru-RU"/>
        </w:rPr>
        <w:t>;</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r w:rsidRPr="006B3069">
        <w:rPr>
          <w:rFonts w:ascii="Arial" w:eastAsia="Times New Roman" w:hAnsi="Arial" w:cs="Arial"/>
          <w:b/>
          <w:bCs/>
          <w:color w:val="464C55"/>
          <w:sz w:val="24"/>
          <w:szCs w:val="24"/>
          <w:lang w:eastAsia="ru-RU"/>
        </w:rPr>
        <w:lastRenderedPageBreak/>
        <w:t>См. текст </w:t>
      </w:r>
      <w:hyperlink r:id="rId305" w:anchor="block_16209" w:history="1">
        <w:r w:rsidRPr="006B3069">
          <w:rPr>
            <w:rFonts w:ascii="Arial" w:eastAsia="Times New Roman" w:hAnsi="Arial" w:cs="Arial"/>
            <w:b/>
            <w:bCs/>
            <w:color w:val="3272C0"/>
            <w:sz w:val="24"/>
            <w:szCs w:val="24"/>
            <w:lang w:eastAsia="ru-RU"/>
          </w:rPr>
          <w:t>подпункта "и" пункта 20</w:t>
        </w:r>
      </w:hyperlink>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306" w:anchor="block_10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25 февраля 2014 г. N 136 в подпункт "к" пункта 20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07" w:anchor="block_16210" w:history="1">
        <w:r w:rsidRPr="006B3069">
          <w:rPr>
            <w:rFonts w:ascii="Arial" w:eastAsia="Times New Roman" w:hAnsi="Arial" w:cs="Arial"/>
            <w:b/>
            <w:bCs/>
            <w:color w:val="3272C0"/>
            <w:sz w:val="24"/>
            <w:szCs w:val="24"/>
            <w:lang w:eastAsia="ru-RU"/>
          </w:rPr>
          <w:t>См. текст подпункта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308" w:anchor="block_1000" w:history="1">
        <w:r w:rsidRPr="006B3069">
          <w:rPr>
            <w:rFonts w:ascii="Arial" w:eastAsia="Times New Roman" w:hAnsi="Arial" w:cs="Arial"/>
            <w:b/>
            <w:bCs/>
            <w:color w:val="3272C0"/>
            <w:sz w:val="18"/>
            <w:szCs w:val="18"/>
            <w:lang w:eastAsia="ru-RU"/>
          </w:rPr>
          <w:t>Положением</w:t>
        </w:r>
      </w:hyperlink>
      <w:r w:rsidRPr="006B3069">
        <w:rPr>
          <w:rFonts w:ascii="Arial" w:eastAsia="Times New Roman" w:hAnsi="Arial" w:cs="Arial"/>
          <w:b/>
          <w:bCs/>
          <w:color w:val="000000"/>
          <w:sz w:val="18"/>
          <w:szCs w:val="18"/>
          <w:lang w:eastAsia="ru-RU"/>
        </w:rPr>
        <w:t>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09" w:anchor="block_1054"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24 мая 2017 г. N 624 пункт 20 дополнен подпунктом "л", </w:t>
      </w:r>
      <w:hyperlink r:id="rId310" w:anchor="block_3"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по истечении 120 дней после дня </w:t>
      </w:r>
      <w:hyperlink r:id="rId311" w:anchor="block_1031" w:history="1">
        <w:r w:rsidRPr="006B3069">
          <w:rPr>
            <w:rFonts w:ascii="Arial" w:eastAsia="Times New Roman" w:hAnsi="Arial" w:cs="Arial"/>
            <w:b/>
            <w:bCs/>
            <w:color w:val="3272C0"/>
            <w:sz w:val="24"/>
            <w:szCs w:val="24"/>
            <w:lang w:eastAsia="ru-RU"/>
          </w:rPr>
          <w:t>официального опубликования</w:t>
        </w:r>
      </w:hyperlink>
      <w:r w:rsidRPr="006B3069">
        <w:rPr>
          <w:rFonts w:ascii="Arial" w:eastAsia="Times New Roman" w:hAnsi="Arial" w:cs="Arial"/>
          <w:b/>
          <w:bCs/>
          <w:color w:val="464C55"/>
          <w:sz w:val="24"/>
          <w:szCs w:val="24"/>
          <w:lang w:eastAsia="ru-RU"/>
        </w:rPr>
        <w:t> названного постановления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12" w:anchor="block_10019"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2017 г. N 202 Стандарты дополнены пунктом 20.1</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20.1. </w:t>
      </w:r>
      <w:proofErr w:type="spellStart"/>
      <w:r w:rsidRPr="006B3069">
        <w:rPr>
          <w:rFonts w:ascii="Arial" w:eastAsia="Times New Roman" w:hAnsi="Arial" w:cs="Arial"/>
          <w:b/>
          <w:bCs/>
          <w:color w:val="000000"/>
          <w:sz w:val="18"/>
          <w:szCs w:val="18"/>
          <w:lang w:eastAsia="ru-RU"/>
        </w:rPr>
        <w:t>Энергоснабжающие</w:t>
      </w:r>
      <w:proofErr w:type="spellEnd"/>
      <w:r w:rsidRPr="006B3069">
        <w:rPr>
          <w:rFonts w:ascii="Arial" w:eastAsia="Times New Roman" w:hAnsi="Arial" w:cs="Arial"/>
          <w:b/>
          <w:bCs/>
          <w:color w:val="000000"/>
          <w:sz w:val="18"/>
          <w:szCs w:val="18"/>
          <w:lang w:eastAsia="ru-RU"/>
        </w:rPr>
        <w:t xml:space="preserve">, </w:t>
      </w:r>
      <w:proofErr w:type="spellStart"/>
      <w:r w:rsidRPr="006B3069">
        <w:rPr>
          <w:rFonts w:ascii="Arial" w:eastAsia="Times New Roman" w:hAnsi="Arial" w:cs="Arial"/>
          <w:b/>
          <w:bCs/>
          <w:color w:val="000000"/>
          <w:sz w:val="18"/>
          <w:szCs w:val="18"/>
          <w:lang w:eastAsia="ru-RU"/>
        </w:rPr>
        <w:t>энергосбытовые</w:t>
      </w:r>
      <w:proofErr w:type="spellEnd"/>
      <w:r w:rsidRPr="006B3069">
        <w:rPr>
          <w:rFonts w:ascii="Arial" w:eastAsia="Times New Roman" w:hAnsi="Arial" w:cs="Arial"/>
          <w:b/>
          <w:bCs/>
          <w:color w:val="000000"/>
          <w:sz w:val="18"/>
          <w:szCs w:val="18"/>
          <w:lang w:eastAsia="ru-RU"/>
        </w:rPr>
        <w:t xml:space="preserve">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rsidRPr="006B3069">
        <w:rPr>
          <w:rFonts w:ascii="Arial" w:eastAsia="Times New Roman" w:hAnsi="Arial" w:cs="Arial"/>
          <w:b/>
          <w:bCs/>
          <w:color w:val="000000"/>
          <w:sz w:val="18"/>
          <w:szCs w:val="18"/>
          <w:lang w:eastAsia="ru-RU"/>
        </w:rPr>
        <w:t>Росатом</w:t>
      </w:r>
      <w:proofErr w:type="spellEnd"/>
      <w:r w:rsidRPr="006B3069">
        <w:rPr>
          <w:rFonts w:ascii="Arial" w:eastAsia="Times New Roman" w:hAnsi="Arial" w:cs="Arial"/>
          <w:b/>
          <w:bCs/>
          <w:color w:val="000000"/>
          <w:sz w:val="18"/>
          <w:szCs w:val="18"/>
          <w:lang w:eastAsia="ru-RU"/>
        </w:rPr>
        <w:t>",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w:t>
      </w:r>
      <w:r w:rsidRPr="006B3069">
        <w:rPr>
          <w:rFonts w:ascii="Arial" w:eastAsia="Times New Roman" w:hAnsi="Arial" w:cs="Arial"/>
          <w:b/>
          <w:bCs/>
          <w:color w:val="000000"/>
          <w:sz w:val="18"/>
          <w:szCs w:val="18"/>
          <w:lang w:eastAsia="ru-RU"/>
        </w:rPr>
        <w:lastRenderedPageBreak/>
        <w:t>с </w:t>
      </w:r>
      <w:hyperlink r:id="rId313" w:anchor="block_162101" w:history="1">
        <w:r w:rsidRPr="006B3069">
          <w:rPr>
            <w:rFonts w:ascii="Arial" w:eastAsia="Times New Roman" w:hAnsi="Arial" w:cs="Arial"/>
            <w:b/>
            <w:bCs/>
            <w:color w:val="3272C0"/>
            <w:sz w:val="18"/>
            <w:szCs w:val="18"/>
            <w:lang w:eastAsia="ru-RU"/>
          </w:rPr>
          <w:t>пунктом 21.1</w:t>
        </w:r>
      </w:hyperlink>
      <w:r w:rsidRPr="006B3069">
        <w:rPr>
          <w:rFonts w:ascii="Arial" w:eastAsia="Times New Roman" w:hAnsi="Arial" w:cs="Arial"/>
          <w:b/>
          <w:bCs/>
          <w:color w:val="000000"/>
          <w:sz w:val="18"/>
          <w:szCs w:val="18"/>
          <w:lang w:eastAsia="ru-RU"/>
        </w:rPr>
        <w:t> настоящего документа предусмотрены </w:t>
      </w:r>
      <w:hyperlink r:id="rId314" w:anchor="block_2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утверждения инвестиционных программ субъектов электроэнергетики);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е) программу по энергосбережению и повышению энергетической эффективности (для организаций, которые в соответствии с </w:t>
      </w:r>
      <w:hyperlink r:id="rId315" w:anchor="block_3" w:history="1">
        <w:r w:rsidRPr="006B3069">
          <w:rPr>
            <w:rFonts w:ascii="Arial" w:eastAsia="Times New Roman" w:hAnsi="Arial" w:cs="Arial"/>
            <w:b/>
            <w:bCs/>
            <w:color w:val="3272C0"/>
            <w:sz w:val="18"/>
            <w:szCs w:val="18"/>
            <w:lang w:eastAsia="ru-RU"/>
          </w:rPr>
          <w:t>законодательством</w:t>
        </w:r>
      </w:hyperlink>
      <w:r w:rsidRPr="006B3069">
        <w:rPr>
          <w:rFonts w:ascii="Arial" w:eastAsia="Times New Roman" w:hAnsi="Arial" w:cs="Arial"/>
          <w:b/>
          <w:bCs/>
          <w:color w:val="000000"/>
          <w:sz w:val="18"/>
          <w:szCs w:val="18"/>
          <w:lang w:eastAsia="ru-RU"/>
        </w:rPr>
        <w:t>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316" w:anchor="block_105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24 мая 2017 г. N 624 в пункт 21 внесены изменения, </w:t>
      </w:r>
      <w:hyperlink r:id="rId317" w:anchor="block_3" w:history="1">
        <w:r w:rsidRPr="006B3069">
          <w:rPr>
            <w:rFonts w:ascii="Arial" w:eastAsia="Times New Roman" w:hAnsi="Arial" w:cs="Arial"/>
            <w:b/>
            <w:bCs/>
            <w:color w:val="3272C0"/>
            <w:sz w:val="24"/>
            <w:szCs w:val="24"/>
            <w:lang w:eastAsia="ru-RU"/>
          </w:rPr>
          <w:t>вступающие в силу</w:t>
        </w:r>
      </w:hyperlink>
      <w:r w:rsidRPr="006B3069">
        <w:rPr>
          <w:rFonts w:ascii="Arial" w:eastAsia="Times New Roman" w:hAnsi="Arial" w:cs="Arial"/>
          <w:b/>
          <w:bCs/>
          <w:color w:val="464C55"/>
          <w:sz w:val="24"/>
          <w:szCs w:val="24"/>
          <w:lang w:eastAsia="ru-RU"/>
        </w:rPr>
        <w:t> по истечении 120 дней после дня </w:t>
      </w:r>
      <w:hyperlink r:id="rId318" w:anchor="block_1031" w:history="1">
        <w:r w:rsidRPr="006B3069">
          <w:rPr>
            <w:rFonts w:ascii="Arial" w:eastAsia="Times New Roman" w:hAnsi="Arial" w:cs="Arial"/>
            <w:b/>
            <w:bCs/>
            <w:color w:val="3272C0"/>
            <w:sz w:val="24"/>
            <w:szCs w:val="24"/>
            <w:lang w:eastAsia="ru-RU"/>
          </w:rPr>
          <w:t>официального опубликования</w:t>
        </w:r>
      </w:hyperlink>
      <w:r w:rsidRPr="006B3069">
        <w:rPr>
          <w:rFonts w:ascii="Arial" w:eastAsia="Times New Roman" w:hAnsi="Arial" w:cs="Arial"/>
          <w:b/>
          <w:bCs/>
          <w:color w:val="464C55"/>
          <w:sz w:val="24"/>
          <w:szCs w:val="24"/>
          <w:lang w:eastAsia="ru-RU"/>
        </w:rPr>
        <w:t> названного постановления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19" w:anchor="block_1621"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21. Информация, указанная в </w:t>
      </w:r>
      <w:hyperlink r:id="rId320" w:anchor="block_16201" w:history="1">
        <w:r w:rsidRPr="006B3069">
          <w:rPr>
            <w:rFonts w:ascii="Arial" w:eastAsia="Times New Roman" w:hAnsi="Arial" w:cs="Arial"/>
            <w:b/>
            <w:bCs/>
            <w:color w:val="3272C0"/>
            <w:sz w:val="18"/>
            <w:szCs w:val="18"/>
            <w:lang w:eastAsia="ru-RU"/>
          </w:rPr>
          <w:t>подпунктах "а" - "в" пункта 20</w:t>
        </w:r>
      </w:hyperlink>
      <w:r w:rsidRPr="006B3069">
        <w:rPr>
          <w:rFonts w:ascii="Arial" w:eastAsia="Times New Roman" w:hAnsi="Arial" w:cs="Arial"/>
          <w:b/>
          <w:bCs/>
          <w:color w:val="000000"/>
          <w:sz w:val="18"/>
          <w:szCs w:val="18"/>
          <w:lang w:eastAsia="ru-RU"/>
        </w:rPr>
        <w:t> настоящего документа, за исключением </w:t>
      </w:r>
      <w:hyperlink r:id="rId321" w:anchor="block_162035" w:history="1">
        <w:r w:rsidRPr="006B3069">
          <w:rPr>
            <w:rFonts w:ascii="Arial" w:eastAsia="Times New Roman" w:hAnsi="Arial" w:cs="Arial"/>
            <w:b/>
            <w:bCs/>
            <w:color w:val="3272C0"/>
            <w:sz w:val="18"/>
            <w:szCs w:val="18"/>
            <w:lang w:eastAsia="ru-RU"/>
          </w:rPr>
          <w:t>абзаца пятого подпункта "в"</w:t>
        </w:r>
      </w:hyperlink>
      <w:r w:rsidRPr="006B3069">
        <w:rPr>
          <w:rFonts w:ascii="Arial" w:eastAsia="Times New Roman" w:hAnsi="Arial" w:cs="Arial"/>
          <w:b/>
          <w:bCs/>
          <w:color w:val="000000"/>
          <w:sz w:val="18"/>
          <w:szCs w:val="18"/>
          <w:lang w:eastAsia="ru-RU"/>
        </w:rPr>
        <w:t>, подлежит опубликованию в официальном печатном издании не реже одного раза в год.</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322" w:anchor="block_162035" w:history="1">
        <w:r w:rsidRPr="006B3069">
          <w:rPr>
            <w:rFonts w:ascii="Arial" w:eastAsia="Times New Roman" w:hAnsi="Arial" w:cs="Arial"/>
            <w:b/>
            <w:bCs/>
            <w:color w:val="3272C0"/>
            <w:sz w:val="18"/>
            <w:szCs w:val="18"/>
            <w:lang w:eastAsia="ru-RU"/>
          </w:rPr>
          <w:t>абзаце пятом подпункта "в" пункта 20</w:t>
        </w:r>
      </w:hyperlink>
      <w:r w:rsidRPr="006B3069">
        <w:rPr>
          <w:rFonts w:ascii="Arial" w:eastAsia="Times New Roman" w:hAnsi="Arial" w:cs="Arial"/>
          <w:b/>
          <w:bCs/>
          <w:color w:val="000000"/>
          <w:sz w:val="18"/>
          <w:szCs w:val="18"/>
          <w:lang w:eastAsia="ru-RU"/>
        </w:rPr>
        <w:t> настоящего документа, раскрывается не позднее одного месяца до вступления изменений в силу.</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323" w:anchor="block_16204" w:history="1">
        <w:r w:rsidRPr="006B3069">
          <w:rPr>
            <w:rFonts w:ascii="Arial" w:eastAsia="Times New Roman" w:hAnsi="Arial" w:cs="Arial"/>
            <w:b/>
            <w:bCs/>
            <w:color w:val="3272C0"/>
            <w:sz w:val="18"/>
            <w:szCs w:val="18"/>
            <w:lang w:eastAsia="ru-RU"/>
          </w:rPr>
          <w:t>подпунктах "г" - "д" пункта 20</w:t>
        </w:r>
      </w:hyperlink>
      <w:r w:rsidRPr="006B3069">
        <w:rPr>
          <w:rFonts w:ascii="Arial" w:eastAsia="Times New Roman" w:hAnsi="Arial" w:cs="Arial"/>
          <w:b/>
          <w:bCs/>
          <w:color w:val="000000"/>
          <w:sz w:val="18"/>
          <w:szCs w:val="18"/>
          <w:lang w:eastAsia="ru-RU"/>
        </w:rPr>
        <w:t> настоящего документа, подлежит опубликованию в электронных средствах массовой информации ежемесячно, до 10 числа.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324" w:anchor="block_16206" w:history="1">
        <w:r w:rsidRPr="006B3069">
          <w:rPr>
            <w:rFonts w:ascii="Arial" w:eastAsia="Times New Roman" w:hAnsi="Arial" w:cs="Arial"/>
            <w:b/>
            <w:bCs/>
            <w:color w:val="3272C0"/>
            <w:sz w:val="18"/>
            <w:szCs w:val="18"/>
            <w:lang w:eastAsia="ru-RU"/>
          </w:rPr>
          <w:t>подпункте "е" пункта 20</w:t>
        </w:r>
      </w:hyperlink>
      <w:r w:rsidRPr="006B3069">
        <w:rPr>
          <w:rFonts w:ascii="Arial" w:eastAsia="Times New Roman" w:hAnsi="Arial" w:cs="Arial"/>
          <w:b/>
          <w:bCs/>
          <w:color w:val="000000"/>
          <w:sz w:val="18"/>
          <w:szCs w:val="18"/>
          <w:lang w:eastAsia="ru-RU"/>
        </w:rPr>
        <w:t>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325" w:anchor="block_16207" w:history="1">
        <w:r w:rsidRPr="006B3069">
          <w:rPr>
            <w:rFonts w:ascii="Arial" w:eastAsia="Times New Roman" w:hAnsi="Arial" w:cs="Arial"/>
            <w:b/>
            <w:bCs/>
            <w:color w:val="3272C0"/>
            <w:sz w:val="18"/>
            <w:szCs w:val="18"/>
            <w:lang w:eastAsia="ru-RU"/>
          </w:rPr>
          <w:t>подпункте "ж" пункта 20</w:t>
        </w:r>
      </w:hyperlink>
      <w:r w:rsidRPr="006B3069">
        <w:rPr>
          <w:rFonts w:ascii="Arial" w:eastAsia="Times New Roman" w:hAnsi="Arial" w:cs="Arial"/>
          <w:b/>
          <w:bCs/>
          <w:color w:val="000000"/>
          <w:sz w:val="18"/>
          <w:szCs w:val="18"/>
          <w:lang w:eastAsia="ru-RU"/>
        </w:rPr>
        <w:t> настоящего документа, подлежит опубликованию в официальном печатном издании ежегодно, не позднее 1 июня.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326" w:anchor="block_16208" w:history="1">
        <w:r w:rsidRPr="006B3069">
          <w:rPr>
            <w:rFonts w:ascii="Arial" w:eastAsia="Times New Roman" w:hAnsi="Arial" w:cs="Arial"/>
            <w:b/>
            <w:bCs/>
            <w:color w:val="3272C0"/>
            <w:sz w:val="18"/>
            <w:szCs w:val="18"/>
            <w:lang w:eastAsia="ru-RU"/>
          </w:rPr>
          <w:t>подпункте "з" пункта 20</w:t>
        </w:r>
      </w:hyperlink>
      <w:r w:rsidRPr="006B3069">
        <w:rPr>
          <w:rFonts w:ascii="Arial" w:eastAsia="Times New Roman" w:hAnsi="Arial" w:cs="Arial"/>
          <w:b/>
          <w:bCs/>
          <w:color w:val="000000"/>
          <w:sz w:val="18"/>
          <w:szCs w:val="18"/>
          <w:lang w:eastAsia="ru-RU"/>
        </w:rPr>
        <w:t> настоящего документа, предоставляется в течение 7 дней со дня поступления соответствующего письменного запроса.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Абзац седьмой </w:t>
      </w:r>
      <w:hyperlink r:id="rId327" w:anchor="block_30017" w:history="1">
        <w:r w:rsidRPr="006B3069">
          <w:rPr>
            <w:rFonts w:ascii="Arial" w:eastAsia="Times New Roman" w:hAnsi="Arial" w:cs="Arial"/>
            <w:b/>
            <w:bCs/>
            <w:color w:val="3272C0"/>
            <w:sz w:val="18"/>
            <w:szCs w:val="18"/>
            <w:lang w:eastAsia="ru-RU"/>
          </w:rPr>
          <w:t>утратил силу</w:t>
        </w:r>
      </w:hyperlink>
      <w:r w:rsidRPr="006B3069">
        <w:rPr>
          <w:rFonts w:ascii="Arial" w:eastAsia="Times New Roman" w:hAnsi="Arial" w:cs="Arial"/>
          <w:b/>
          <w:bCs/>
          <w:color w:val="000000"/>
          <w:sz w:val="18"/>
          <w:szCs w:val="18"/>
          <w:lang w:eastAsia="ru-RU"/>
        </w:rPr>
        <w:t>.</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r w:rsidRPr="006B3069">
        <w:rPr>
          <w:rFonts w:ascii="Arial" w:eastAsia="Times New Roman" w:hAnsi="Arial" w:cs="Arial"/>
          <w:b/>
          <w:bCs/>
          <w:color w:val="464C55"/>
          <w:sz w:val="24"/>
          <w:szCs w:val="24"/>
          <w:lang w:eastAsia="ru-RU"/>
        </w:rPr>
        <w:t>См. текст </w:t>
      </w:r>
      <w:hyperlink r:id="rId328" w:anchor="block_16217" w:history="1">
        <w:r w:rsidRPr="006B3069">
          <w:rPr>
            <w:rFonts w:ascii="Arial" w:eastAsia="Times New Roman" w:hAnsi="Arial" w:cs="Arial"/>
            <w:b/>
            <w:bCs/>
            <w:color w:val="3272C0"/>
            <w:sz w:val="24"/>
            <w:szCs w:val="24"/>
            <w:lang w:eastAsia="ru-RU"/>
          </w:rPr>
          <w:t>абзаца седьмого пункта 21</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Абзац восьмой </w:t>
      </w:r>
      <w:hyperlink r:id="rId329" w:anchor="block_30017" w:history="1">
        <w:r w:rsidRPr="006B3069">
          <w:rPr>
            <w:rFonts w:ascii="Arial" w:eastAsia="Times New Roman" w:hAnsi="Arial" w:cs="Arial"/>
            <w:b/>
            <w:bCs/>
            <w:color w:val="3272C0"/>
            <w:sz w:val="18"/>
            <w:szCs w:val="18"/>
            <w:lang w:eastAsia="ru-RU"/>
          </w:rPr>
          <w:t>утратил силу</w:t>
        </w:r>
      </w:hyperlink>
      <w:r w:rsidRPr="006B3069">
        <w:rPr>
          <w:rFonts w:ascii="Arial" w:eastAsia="Times New Roman" w:hAnsi="Arial" w:cs="Arial"/>
          <w:b/>
          <w:bCs/>
          <w:color w:val="000000"/>
          <w:sz w:val="18"/>
          <w:szCs w:val="18"/>
          <w:lang w:eastAsia="ru-RU"/>
        </w:rPr>
        <w:t>.</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r w:rsidRPr="006B3069">
        <w:rPr>
          <w:rFonts w:ascii="Arial" w:eastAsia="Times New Roman" w:hAnsi="Arial" w:cs="Arial"/>
          <w:b/>
          <w:bCs/>
          <w:color w:val="464C55"/>
          <w:sz w:val="24"/>
          <w:szCs w:val="24"/>
          <w:lang w:eastAsia="ru-RU"/>
        </w:rPr>
        <w:t>См. текст </w:t>
      </w:r>
      <w:hyperlink r:id="rId330" w:anchor="block_16218" w:history="1">
        <w:r w:rsidRPr="006B3069">
          <w:rPr>
            <w:rFonts w:ascii="Arial" w:eastAsia="Times New Roman" w:hAnsi="Arial" w:cs="Arial"/>
            <w:b/>
            <w:bCs/>
            <w:color w:val="3272C0"/>
            <w:sz w:val="24"/>
            <w:szCs w:val="24"/>
            <w:lang w:eastAsia="ru-RU"/>
          </w:rPr>
          <w:t>абзаца восьмого пункта 21</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331" w:anchor="block_16210" w:history="1">
        <w:r w:rsidRPr="006B3069">
          <w:rPr>
            <w:rFonts w:ascii="Arial" w:eastAsia="Times New Roman" w:hAnsi="Arial" w:cs="Arial"/>
            <w:b/>
            <w:bCs/>
            <w:color w:val="3272C0"/>
            <w:sz w:val="18"/>
            <w:szCs w:val="18"/>
            <w:lang w:eastAsia="ru-RU"/>
          </w:rPr>
          <w:t>подпункте "к" пункта 20</w:t>
        </w:r>
      </w:hyperlink>
      <w:r w:rsidRPr="006B3069">
        <w:rPr>
          <w:rFonts w:ascii="Arial" w:eastAsia="Times New Roman" w:hAnsi="Arial" w:cs="Arial"/>
          <w:b/>
          <w:bCs/>
          <w:color w:val="000000"/>
          <w:sz w:val="18"/>
          <w:szCs w:val="18"/>
          <w:lang w:eastAsia="ru-RU"/>
        </w:rPr>
        <w:t xml:space="preserve"> настоящего документа, подлежит опубликованию на официальных сайтах гарантирующих поставщиков, </w:t>
      </w:r>
      <w:proofErr w:type="spellStart"/>
      <w:r w:rsidRPr="006B3069">
        <w:rPr>
          <w:rFonts w:ascii="Arial" w:eastAsia="Times New Roman" w:hAnsi="Arial" w:cs="Arial"/>
          <w:b/>
          <w:bCs/>
          <w:color w:val="000000"/>
          <w:sz w:val="18"/>
          <w:szCs w:val="18"/>
          <w:lang w:eastAsia="ru-RU"/>
        </w:rPr>
        <w:t>энергоснабжающих</w:t>
      </w:r>
      <w:proofErr w:type="spellEnd"/>
      <w:r w:rsidRPr="006B3069">
        <w:rPr>
          <w:rFonts w:ascii="Arial" w:eastAsia="Times New Roman" w:hAnsi="Arial" w:cs="Arial"/>
          <w:b/>
          <w:bCs/>
          <w:color w:val="000000"/>
          <w:sz w:val="18"/>
          <w:szCs w:val="18"/>
          <w:lang w:eastAsia="ru-RU"/>
        </w:rPr>
        <w:t xml:space="preserve"> и </w:t>
      </w:r>
      <w:proofErr w:type="spellStart"/>
      <w:r w:rsidRPr="006B3069">
        <w:rPr>
          <w:rFonts w:ascii="Arial" w:eastAsia="Times New Roman" w:hAnsi="Arial" w:cs="Arial"/>
          <w:b/>
          <w:bCs/>
          <w:color w:val="000000"/>
          <w:sz w:val="18"/>
          <w:szCs w:val="18"/>
          <w:lang w:eastAsia="ru-RU"/>
        </w:rPr>
        <w:t>энергосбытовых</w:t>
      </w:r>
      <w:proofErr w:type="spellEnd"/>
      <w:r w:rsidRPr="006B3069">
        <w:rPr>
          <w:rFonts w:ascii="Arial" w:eastAsia="Times New Roman" w:hAnsi="Arial" w:cs="Arial"/>
          <w:b/>
          <w:bCs/>
          <w:color w:val="000000"/>
          <w:sz w:val="18"/>
          <w:szCs w:val="18"/>
          <w:lang w:eastAsia="ru-RU"/>
        </w:rP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332" w:anchor="block_162011" w:history="1">
        <w:r w:rsidRPr="006B3069">
          <w:rPr>
            <w:rFonts w:ascii="Arial" w:eastAsia="Times New Roman" w:hAnsi="Arial" w:cs="Arial"/>
            <w:b/>
            <w:bCs/>
            <w:color w:val="3272C0"/>
            <w:sz w:val="18"/>
            <w:szCs w:val="18"/>
            <w:lang w:eastAsia="ru-RU"/>
          </w:rPr>
          <w:t>подпункте "л" пункта 20</w:t>
        </w:r>
      </w:hyperlink>
      <w:r w:rsidRPr="006B3069">
        <w:rPr>
          <w:rFonts w:ascii="Arial" w:eastAsia="Times New Roman" w:hAnsi="Arial" w:cs="Arial"/>
          <w:b/>
          <w:bCs/>
          <w:color w:val="000000"/>
          <w:sz w:val="18"/>
          <w:szCs w:val="18"/>
          <w:lang w:eastAsia="ru-RU"/>
        </w:rPr>
        <w:t xml:space="preserve"> настоящего документа, подлежит размещению на официальных сайтах гарантирующих поставщиков, </w:t>
      </w:r>
      <w:proofErr w:type="spellStart"/>
      <w:r w:rsidRPr="006B3069">
        <w:rPr>
          <w:rFonts w:ascii="Arial" w:eastAsia="Times New Roman" w:hAnsi="Arial" w:cs="Arial"/>
          <w:b/>
          <w:bCs/>
          <w:color w:val="000000"/>
          <w:sz w:val="18"/>
          <w:szCs w:val="18"/>
          <w:lang w:eastAsia="ru-RU"/>
        </w:rPr>
        <w:t>энергоснабжающих</w:t>
      </w:r>
      <w:proofErr w:type="spellEnd"/>
      <w:r w:rsidRPr="006B3069">
        <w:rPr>
          <w:rFonts w:ascii="Arial" w:eastAsia="Times New Roman" w:hAnsi="Arial" w:cs="Arial"/>
          <w:b/>
          <w:bCs/>
          <w:color w:val="000000"/>
          <w:sz w:val="18"/>
          <w:szCs w:val="18"/>
          <w:lang w:eastAsia="ru-RU"/>
        </w:rPr>
        <w:t xml:space="preserve"> и </w:t>
      </w:r>
      <w:proofErr w:type="spellStart"/>
      <w:r w:rsidRPr="006B3069">
        <w:rPr>
          <w:rFonts w:ascii="Arial" w:eastAsia="Times New Roman" w:hAnsi="Arial" w:cs="Arial"/>
          <w:b/>
          <w:bCs/>
          <w:color w:val="000000"/>
          <w:sz w:val="18"/>
          <w:szCs w:val="18"/>
          <w:lang w:eastAsia="ru-RU"/>
        </w:rPr>
        <w:t>энергосбытовых</w:t>
      </w:r>
      <w:proofErr w:type="spellEnd"/>
      <w:r w:rsidRPr="006B3069">
        <w:rPr>
          <w:rFonts w:ascii="Arial" w:eastAsia="Times New Roman" w:hAnsi="Arial" w:cs="Arial"/>
          <w:b/>
          <w:bCs/>
          <w:color w:val="000000"/>
          <w:sz w:val="18"/>
          <w:szCs w:val="18"/>
          <w:lang w:eastAsia="ru-RU"/>
        </w:rPr>
        <w:t xml:space="preserve"> организаций в сети "Интернет".</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33" w:anchor="block_100120"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февраля 2017 г. N 202 Стандарты дополнены пунктом 21.1</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21.1. Информация, указанная в </w:t>
      </w:r>
      <w:hyperlink r:id="rId334" w:anchor="block_162001" w:history="1">
        <w:r w:rsidRPr="006B3069">
          <w:rPr>
            <w:rFonts w:ascii="Arial" w:eastAsia="Times New Roman" w:hAnsi="Arial" w:cs="Arial"/>
            <w:b/>
            <w:bCs/>
            <w:color w:val="3272C0"/>
            <w:sz w:val="18"/>
            <w:szCs w:val="18"/>
            <w:lang w:eastAsia="ru-RU"/>
          </w:rPr>
          <w:t>пункте 20.1</w:t>
        </w:r>
      </w:hyperlink>
      <w:r w:rsidRPr="006B3069">
        <w:rPr>
          <w:rFonts w:ascii="Arial" w:eastAsia="Times New Roman" w:hAnsi="Arial" w:cs="Arial"/>
          <w:b/>
          <w:bCs/>
          <w:color w:val="000000"/>
          <w:sz w:val="18"/>
          <w:szCs w:val="18"/>
          <w:lang w:eastAsia="ru-RU"/>
        </w:rPr>
        <w:t> настоящего документа, подписывается усиленной </w:t>
      </w:r>
      <w:hyperlink r:id="rId335" w:anchor="block_54" w:history="1">
        <w:r w:rsidRPr="006B3069">
          <w:rPr>
            <w:rFonts w:ascii="Arial" w:eastAsia="Times New Roman" w:hAnsi="Arial" w:cs="Arial"/>
            <w:b/>
            <w:bCs/>
            <w:color w:val="3272C0"/>
            <w:sz w:val="18"/>
            <w:szCs w:val="18"/>
            <w:lang w:eastAsia="ru-RU"/>
          </w:rPr>
          <w:t>квалифицированной электронной подписью</w:t>
        </w:r>
      </w:hyperlink>
      <w:r w:rsidRPr="006B3069">
        <w:rPr>
          <w:rFonts w:ascii="Arial" w:eastAsia="Times New Roman" w:hAnsi="Arial" w:cs="Arial"/>
          <w:b/>
          <w:bCs/>
          <w:color w:val="000000"/>
          <w:sz w:val="18"/>
          <w:szCs w:val="18"/>
          <w:lang w:eastAsia="ru-RU"/>
        </w:rPr>
        <w:t>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336" w:anchor="block_2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пункте 20.1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r:id="rId337" w:anchor="block_1620011" w:history="1">
        <w:r w:rsidRPr="006B3069">
          <w:rPr>
            <w:rFonts w:ascii="Arial" w:eastAsia="Times New Roman" w:hAnsi="Arial" w:cs="Arial"/>
            <w:b/>
            <w:bCs/>
            <w:color w:val="3272C0"/>
            <w:sz w:val="18"/>
            <w:szCs w:val="18"/>
            <w:lang w:eastAsia="ru-RU"/>
          </w:rPr>
          <w:t>подпунктах "а"-"г" пункта 20.1</w:t>
        </w:r>
      </w:hyperlink>
      <w:r w:rsidRPr="006B3069">
        <w:rPr>
          <w:rFonts w:ascii="Arial" w:eastAsia="Times New Roman" w:hAnsi="Arial" w:cs="Arial"/>
          <w:b/>
          <w:bCs/>
          <w:color w:val="000000"/>
          <w:sz w:val="18"/>
          <w:szCs w:val="18"/>
          <w:lang w:eastAsia="ru-RU"/>
        </w:rPr>
        <w:t>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338" w:anchor="block_30018"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4 мая 2012 г. N 442 пункт 22 изложен в новой редакции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39" w:anchor="block_1622"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22. Гарантирующие поставщики помимо информации, предусмотренной </w:t>
      </w:r>
      <w:hyperlink r:id="rId340" w:anchor="block_1109" w:history="1">
        <w:r w:rsidRPr="006B3069">
          <w:rPr>
            <w:rFonts w:ascii="Arial" w:eastAsia="Times New Roman" w:hAnsi="Arial" w:cs="Arial"/>
            <w:b/>
            <w:bCs/>
            <w:color w:val="3272C0"/>
            <w:sz w:val="18"/>
            <w:szCs w:val="18"/>
            <w:lang w:eastAsia="ru-RU"/>
          </w:rPr>
          <w:t>пунктами 9</w:t>
        </w:r>
      </w:hyperlink>
      <w:r w:rsidRPr="006B3069">
        <w:rPr>
          <w:rFonts w:ascii="Arial" w:eastAsia="Times New Roman" w:hAnsi="Arial" w:cs="Arial"/>
          <w:b/>
          <w:bCs/>
          <w:color w:val="000000"/>
          <w:sz w:val="18"/>
          <w:szCs w:val="18"/>
          <w:lang w:eastAsia="ru-RU"/>
        </w:rPr>
        <w:t> и </w:t>
      </w:r>
      <w:hyperlink r:id="rId341" w:anchor="block_1620" w:history="1">
        <w:r w:rsidRPr="006B3069">
          <w:rPr>
            <w:rFonts w:ascii="Arial" w:eastAsia="Times New Roman" w:hAnsi="Arial" w:cs="Arial"/>
            <w:b/>
            <w:bCs/>
            <w:color w:val="3272C0"/>
            <w:sz w:val="18"/>
            <w:szCs w:val="18"/>
            <w:lang w:eastAsia="ru-RU"/>
          </w:rPr>
          <w:t>20</w:t>
        </w:r>
      </w:hyperlink>
      <w:r w:rsidRPr="006B3069">
        <w:rPr>
          <w:rFonts w:ascii="Arial" w:eastAsia="Times New Roman" w:hAnsi="Arial" w:cs="Arial"/>
          <w:b/>
          <w:bCs/>
          <w:color w:val="000000"/>
          <w:sz w:val="18"/>
          <w:szCs w:val="18"/>
          <w:lang w:eastAsia="ru-RU"/>
        </w:rPr>
        <w:t> настоящего документа, раскрывают следующую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w:t>
      </w:r>
      <w:r w:rsidRPr="006B3069">
        <w:rPr>
          <w:rFonts w:ascii="Arial" w:eastAsia="Times New Roman" w:hAnsi="Arial" w:cs="Arial"/>
          <w:b/>
          <w:bCs/>
          <w:color w:val="000000"/>
          <w:sz w:val="18"/>
          <w:szCs w:val="18"/>
          <w:lang w:eastAsia="ru-RU"/>
        </w:rPr>
        <w:lastRenderedPageBreak/>
        <w:t>гарантирующим поставщиком в соответствии с </w:t>
      </w:r>
      <w:hyperlink r:id="rId342" w:anchor="block_1000" w:history="1">
        <w:r w:rsidRPr="006B3069">
          <w:rPr>
            <w:rFonts w:ascii="Arial" w:eastAsia="Times New Roman" w:hAnsi="Arial" w:cs="Arial"/>
            <w:b/>
            <w:bCs/>
            <w:color w:val="3272C0"/>
            <w:sz w:val="18"/>
            <w:szCs w:val="18"/>
            <w:lang w:eastAsia="ru-RU"/>
          </w:rPr>
          <w:t>Основами ценообразования</w:t>
        </w:r>
      </w:hyperlink>
      <w:r w:rsidRPr="006B3069">
        <w:rPr>
          <w:rFonts w:ascii="Arial" w:eastAsia="Times New Roman" w:hAnsi="Arial" w:cs="Arial"/>
          <w:b/>
          <w:bCs/>
          <w:color w:val="000000"/>
          <w:sz w:val="18"/>
          <w:szCs w:val="18"/>
          <w:lang w:eastAsia="ru-RU"/>
        </w:rPr>
        <w:t> в области регулируемых цен (тарифов) в электроэнергетике (в сроки, предусмотренные </w:t>
      </w:r>
      <w:hyperlink r:id="rId343" w:anchor="block_1000" w:history="1">
        <w:r w:rsidRPr="006B3069">
          <w:rPr>
            <w:rFonts w:ascii="Arial" w:eastAsia="Times New Roman" w:hAnsi="Arial" w:cs="Arial"/>
            <w:b/>
            <w:bCs/>
            <w:color w:val="3272C0"/>
            <w:sz w:val="18"/>
            <w:szCs w:val="18"/>
            <w:lang w:eastAsia="ru-RU"/>
          </w:rPr>
          <w:t>Основными положениями</w:t>
        </w:r>
      </w:hyperlink>
      <w:r w:rsidRPr="006B3069">
        <w:rPr>
          <w:rFonts w:ascii="Arial" w:eastAsia="Times New Roman" w:hAnsi="Arial" w:cs="Arial"/>
          <w:b/>
          <w:bCs/>
          <w:color w:val="000000"/>
          <w:sz w:val="18"/>
          <w:szCs w:val="18"/>
          <w:lang w:eastAsia="ru-RU"/>
        </w:rPr>
        <w:t> функционирования розничных рынков электрической энергии, но не реже одного раза в месяц);</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344" w:anchor="block_10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28 апреля 2014 г. N 381 в подпункт "б"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45" w:anchor="block_162202" w:history="1">
        <w:r w:rsidRPr="006B3069">
          <w:rPr>
            <w:rFonts w:ascii="Arial" w:eastAsia="Times New Roman" w:hAnsi="Arial" w:cs="Arial"/>
            <w:b/>
            <w:bCs/>
            <w:color w:val="3272C0"/>
            <w:sz w:val="24"/>
            <w:szCs w:val="24"/>
            <w:lang w:eastAsia="ru-RU"/>
          </w:rPr>
          <w:t>См. текст подпункта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средневзвешенная нерегулируемая цена на электрическую энергию на оптовом рынке;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средневзвешенная нерегулируемая цена на мощность на оптовом рынке;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коэффициент оплаты мощности потребителями (покупателями), осуществляющими расчеты по первой ценовой категории;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объем фактического пикового потребления гарантирующего поставщика на оптовом рынке;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объем потребления мощности населением и приравненными к нему категориями потребителей;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фактический объем потребления электрической энергии гарантирующим поставщиком на оптовом рынке;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объем покупки электрической энергии гарантирующим поставщиком у производителей электрической энергии (мощности) на розничных рынках;</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объем потребления электрической энергии населением и приравненными к нему категориями потребителей;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46" w:anchor="block_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23 января 2015 г. N 47 пункт 22 дополнен подпунктом "ж"</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w:t>
      </w:r>
      <w:r w:rsidRPr="006B3069">
        <w:rPr>
          <w:rFonts w:ascii="Arial" w:eastAsia="Times New Roman" w:hAnsi="Arial" w:cs="Arial"/>
          <w:b/>
          <w:bCs/>
          <w:color w:val="000000"/>
          <w:sz w:val="18"/>
          <w:szCs w:val="18"/>
          <w:lang w:eastAsia="ru-RU"/>
        </w:rPr>
        <w:lastRenderedPageBreak/>
        <w:t>соответствующего производителя электрической энергии (мощности) и сетевой организации, заключивших указанный договор.</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347" w:anchor="block_6"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23 января 2015 г. N 47 в пункт 22.1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48" w:anchor="block_16221"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22.1. Указанная в </w:t>
      </w:r>
      <w:hyperlink r:id="rId349" w:anchor="block_162202" w:history="1">
        <w:r w:rsidRPr="006B3069">
          <w:rPr>
            <w:rFonts w:ascii="Arial" w:eastAsia="Times New Roman" w:hAnsi="Arial" w:cs="Arial"/>
            <w:b/>
            <w:bCs/>
            <w:color w:val="3272C0"/>
            <w:sz w:val="18"/>
            <w:szCs w:val="18"/>
            <w:lang w:eastAsia="ru-RU"/>
          </w:rPr>
          <w:t>подпункте "б" пункта 22</w:t>
        </w:r>
      </w:hyperlink>
      <w:r w:rsidRPr="006B3069">
        <w:rPr>
          <w:rFonts w:ascii="Arial" w:eastAsia="Times New Roman" w:hAnsi="Arial" w:cs="Arial"/>
          <w:b/>
          <w:bCs/>
          <w:color w:val="000000"/>
          <w:sz w:val="18"/>
          <w:szCs w:val="18"/>
          <w:lang w:eastAsia="ru-RU"/>
        </w:rPr>
        <w:t> настоящего документа информация подлежит опубликованию гарантирующими поставщиками в сроки, предусмотренные </w:t>
      </w:r>
      <w:hyperlink r:id="rId350" w:anchor="block_1000" w:history="1">
        <w:r w:rsidRPr="006B3069">
          <w:rPr>
            <w:rFonts w:ascii="Arial" w:eastAsia="Times New Roman" w:hAnsi="Arial" w:cs="Arial"/>
            <w:b/>
            <w:bCs/>
            <w:color w:val="3272C0"/>
            <w:sz w:val="18"/>
            <w:szCs w:val="18"/>
            <w:lang w:eastAsia="ru-RU"/>
          </w:rPr>
          <w:t>Основными положениями</w:t>
        </w:r>
      </w:hyperlink>
      <w:r w:rsidRPr="006B3069">
        <w:rPr>
          <w:rFonts w:ascii="Arial" w:eastAsia="Times New Roman" w:hAnsi="Arial" w:cs="Arial"/>
          <w:b/>
          <w:bCs/>
          <w:color w:val="000000"/>
          <w:sz w:val="18"/>
          <w:szCs w:val="18"/>
          <w:lang w:eastAsia="ru-RU"/>
        </w:rPr>
        <w:t> функционирования розничных рынков электрической энергии, но не реже одного раза в месяц, по </w:t>
      </w:r>
      <w:hyperlink r:id="rId351" w:anchor="block_11000" w:history="1">
        <w:r w:rsidRPr="006B3069">
          <w:rPr>
            <w:rFonts w:ascii="Arial" w:eastAsia="Times New Roman" w:hAnsi="Arial" w:cs="Arial"/>
            <w:b/>
            <w:bCs/>
            <w:color w:val="3272C0"/>
            <w:sz w:val="18"/>
            <w:szCs w:val="18"/>
            <w:lang w:eastAsia="ru-RU"/>
          </w:rPr>
          <w:t>форме</w:t>
        </w:r>
      </w:hyperlink>
      <w:r w:rsidRPr="006B3069">
        <w:rPr>
          <w:rFonts w:ascii="Arial" w:eastAsia="Times New Roman" w:hAnsi="Arial" w:cs="Arial"/>
          <w:b/>
          <w:bCs/>
          <w:color w:val="000000"/>
          <w:sz w:val="18"/>
          <w:szCs w:val="18"/>
          <w:lang w:eastAsia="ru-RU"/>
        </w:rPr>
        <w:t> согласно приложению к Правилам определения и применения гарантирующими поставщиками нерегулируемых цен на электрическую энергию (мощность).</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Указанная в </w:t>
      </w:r>
      <w:hyperlink r:id="rId352" w:anchor="block_1629" w:history="1">
        <w:r w:rsidRPr="006B3069">
          <w:rPr>
            <w:rFonts w:ascii="Arial" w:eastAsia="Times New Roman" w:hAnsi="Arial" w:cs="Arial"/>
            <w:b/>
            <w:bCs/>
            <w:color w:val="3272C0"/>
            <w:sz w:val="18"/>
            <w:szCs w:val="18"/>
            <w:lang w:eastAsia="ru-RU"/>
          </w:rPr>
          <w:t>подпункте "ж" пункта 22</w:t>
        </w:r>
      </w:hyperlink>
      <w:r w:rsidRPr="006B3069">
        <w:rPr>
          <w:rFonts w:ascii="Arial" w:eastAsia="Times New Roman" w:hAnsi="Arial" w:cs="Arial"/>
          <w:b/>
          <w:bCs/>
          <w:color w:val="000000"/>
          <w:sz w:val="18"/>
          <w:szCs w:val="18"/>
          <w:lang w:eastAsia="ru-RU"/>
        </w:rPr>
        <w:t>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53" w:anchor="block_10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28 апреля 2014 г. N 381 Стандарты дополнены пунктом 22.2</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22.2. Информация, указанная в </w:t>
      </w:r>
      <w:hyperlink r:id="rId354" w:anchor="block_162202" w:history="1">
        <w:r w:rsidRPr="006B3069">
          <w:rPr>
            <w:rFonts w:ascii="Arial" w:eastAsia="Times New Roman" w:hAnsi="Arial" w:cs="Arial"/>
            <w:b/>
            <w:bCs/>
            <w:color w:val="3272C0"/>
            <w:sz w:val="18"/>
            <w:szCs w:val="18"/>
            <w:lang w:eastAsia="ru-RU"/>
          </w:rPr>
          <w:t>подпунктах "б"</w:t>
        </w:r>
      </w:hyperlink>
      <w:r w:rsidRPr="006B3069">
        <w:rPr>
          <w:rFonts w:ascii="Arial" w:eastAsia="Times New Roman" w:hAnsi="Arial" w:cs="Arial"/>
          <w:b/>
          <w:bCs/>
          <w:color w:val="000000"/>
          <w:sz w:val="18"/>
          <w:szCs w:val="18"/>
          <w:lang w:eastAsia="ru-RU"/>
        </w:rPr>
        <w:t> и </w:t>
      </w:r>
      <w:hyperlink r:id="rId355" w:anchor="block_162203" w:history="1">
        <w:r w:rsidRPr="006B3069">
          <w:rPr>
            <w:rFonts w:ascii="Arial" w:eastAsia="Times New Roman" w:hAnsi="Arial" w:cs="Arial"/>
            <w:b/>
            <w:bCs/>
            <w:color w:val="3272C0"/>
            <w:sz w:val="18"/>
            <w:szCs w:val="18"/>
            <w:lang w:eastAsia="ru-RU"/>
          </w:rPr>
          <w:t>"в" пункта 22</w:t>
        </w:r>
      </w:hyperlink>
      <w:r w:rsidRPr="006B3069">
        <w:rPr>
          <w:rFonts w:ascii="Arial" w:eastAsia="Times New Roman" w:hAnsi="Arial" w:cs="Arial"/>
          <w:b/>
          <w:bCs/>
          <w:color w:val="000000"/>
          <w:sz w:val="18"/>
          <w:szCs w:val="18"/>
          <w:lang w:eastAsia="ru-RU"/>
        </w:rPr>
        <w:t>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w:t>
      </w:r>
      <w:hyperlink r:id="rId356" w:anchor="block_1000" w:history="1">
        <w:r w:rsidRPr="006B3069">
          <w:rPr>
            <w:rFonts w:ascii="Arial" w:eastAsia="Times New Roman" w:hAnsi="Arial" w:cs="Arial"/>
            <w:b/>
            <w:bCs/>
            <w:color w:val="3272C0"/>
            <w:sz w:val="18"/>
            <w:szCs w:val="18"/>
            <w:lang w:eastAsia="ru-RU"/>
          </w:rPr>
          <w:t>Основными положениями</w:t>
        </w:r>
      </w:hyperlink>
      <w:r w:rsidRPr="006B3069">
        <w:rPr>
          <w:rFonts w:ascii="Arial" w:eastAsia="Times New Roman" w:hAnsi="Arial" w:cs="Arial"/>
          <w:b/>
          <w:bCs/>
          <w:color w:val="000000"/>
          <w:sz w:val="18"/>
          <w:szCs w:val="18"/>
          <w:lang w:eastAsia="ru-RU"/>
        </w:rPr>
        <w:t> функционирования розничных рынков электрической энергии.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57" w:anchor="block_101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2010 г. N 609 Стандарты дополнены пунктом 23</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23. Гарантирующие поставщики, </w:t>
      </w:r>
      <w:proofErr w:type="spellStart"/>
      <w:r w:rsidRPr="006B3069">
        <w:rPr>
          <w:rFonts w:ascii="Arial" w:eastAsia="Times New Roman" w:hAnsi="Arial" w:cs="Arial"/>
          <w:b/>
          <w:bCs/>
          <w:color w:val="000000"/>
          <w:sz w:val="18"/>
          <w:szCs w:val="18"/>
          <w:lang w:eastAsia="ru-RU"/>
        </w:rPr>
        <w:t>энергоснабжающие</w:t>
      </w:r>
      <w:proofErr w:type="spellEnd"/>
      <w:r w:rsidRPr="006B3069">
        <w:rPr>
          <w:rFonts w:ascii="Arial" w:eastAsia="Times New Roman" w:hAnsi="Arial" w:cs="Arial"/>
          <w:b/>
          <w:bCs/>
          <w:color w:val="000000"/>
          <w:sz w:val="18"/>
          <w:szCs w:val="18"/>
          <w:lang w:eastAsia="ru-RU"/>
        </w:rPr>
        <w:t xml:space="preserve"> и </w:t>
      </w:r>
      <w:proofErr w:type="spellStart"/>
      <w:r w:rsidRPr="006B3069">
        <w:rPr>
          <w:rFonts w:ascii="Arial" w:eastAsia="Times New Roman" w:hAnsi="Arial" w:cs="Arial"/>
          <w:b/>
          <w:bCs/>
          <w:color w:val="000000"/>
          <w:sz w:val="18"/>
          <w:szCs w:val="18"/>
          <w:lang w:eastAsia="ru-RU"/>
        </w:rPr>
        <w:t>энергосбытовые</w:t>
      </w:r>
      <w:proofErr w:type="spellEnd"/>
      <w:r w:rsidRPr="006B3069">
        <w:rPr>
          <w:rFonts w:ascii="Arial" w:eastAsia="Times New Roman" w:hAnsi="Arial" w:cs="Arial"/>
          <w:b/>
          <w:bCs/>
          <w:color w:val="000000"/>
          <w:sz w:val="18"/>
          <w:szCs w:val="18"/>
          <w:lang w:eastAsia="ru-RU"/>
        </w:rPr>
        <w:t xml:space="preserve">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об объемах покупки электрической энергии (мощности) на розничном рынке электроэнергии с указанием: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поставщика электрической энергии (мощности);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объемов поставки электрической энергии (мощности) по договору;</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цены на электрическую энергию (мощность);</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58" w:anchor="block_1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мая 2016 г. N 433 раздел VI дополнен пунктом 23.1, </w:t>
      </w:r>
      <w:hyperlink r:id="rId359" w:anchor="block_5"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с 1 июля 2016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23.1. Гарантирующие поставщики (</w:t>
      </w:r>
      <w:proofErr w:type="spellStart"/>
      <w:r w:rsidRPr="006B3069">
        <w:rPr>
          <w:rFonts w:ascii="Arial" w:eastAsia="Times New Roman" w:hAnsi="Arial" w:cs="Arial"/>
          <w:b/>
          <w:bCs/>
          <w:color w:val="000000"/>
          <w:sz w:val="18"/>
          <w:szCs w:val="18"/>
          <w:lang w:eastAsia="ru-RU"/>
        </w:rPr>
        <w:t>энергосбытовые</w:t>
      </w:r>
      <w:proofErr w:type="spellEnd"/>
      <w:r w:rsidRPr="006B3069">
        <w:rPr>
          <w:rFonts w:ascii="Arial" w:eastAsia="Times New Roman" w:hAnsi="Arial" w:cs="Arial"/>
          <w:b/>
          <w:bCs/>
          <w:color w:val="000000"/>
          <w:sz w:val="18"/>
          <w:szCs w:val="18"/>
          <w:lang w:eastAsia="ru-RU"/>
        </w:rPr>
        <w:t xml:space="preserve">, </w:t>
      </w:r>
      <w:proofErr w:type="spellStart"/>
      <w:r w:rsidRPr="006B3069">
        <w:rPr>
          <w:rFonts w:ascii="Arial" w:eastAsia="Times New Roman" w:hAnsi="Arial" w:cs="Arial"/>
          <w:b/>
          <w:bCs/>
          <w:color w:val="000000"/>
          <w:sz w:val="18"/>
          <w:szCs w:val="18"/>
          <w:lang w:eastAsia="ru-RU"/>
        </w:rPr>
        <w:t>энергоснабжающие</w:t>
      </w:r>
      <w:proofErr w:type="spellEnd"/>
      <w:r w:rsidRPr="006B3069">
        <w:rPr>
          <w:rFonts w:ascii="Arial" w:eastAsia="Times New Roman" w:hAnsi="Arial" w:cs="Arial"/>
          <w:b/>
          <w:bCs/>
          <w:color w:val="000000"/>
          <w:sz w:val="18"/>
          <w:szCs w:val="18"/>
          <w:lang w:eastAsia="ru-RU"/>
        </w:rPr>
        <w:t xml:space="preserve"> организации), функционирующие на территориях неценовых зон оптового рынка, вместо информации, предусмотренной </w:t>
      </w:r>
      <w:hyperlink r:id="rId360" w:anchor="block_162202" w:history="1">
        <w:r w:rsidRPr="006B3069">
          <w:rPr>
            <w:rFonts w:ascii="Arial" w:eastAsia="Times New Roman" w:hAnsi="Arial" w:cs="Arial"/>
            <w:b/>
            <w:bCs/>
            <w:color w:val="3272C0"/>
            <w:sz w:val="18"/>
            <w:szCs w:val="18"/>
            <w:lang w:eastAsia="ru-RU"/>
          </w:rPr>
          <w:t>подпунктами "б" - "г" пункта 22</w:t>
        </w:r>
      </w:hyperlink>
      <w:r w:rsidRPr="006B3069">
        <w:rPr>
          <w:rFonts w:ascii="Arial" w:eastAsia="Times New Roman" w:hAnsi="Arial" w:cs="Arial"/>
          <w:b/>
          <w:bCs/>
          <w:color w:val="000000"/>
          <w:sz w:val="18"/>
          <w:szCs w:val="18"/>
          <w:lang w:eastAsia="ru-RU"/>
        </w:rPr>
        <w:t> настоящего документа, раскрывают следующую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361" w:anchor="block_10120" w:history="1">
        <w:r w:rsidRPr="006B3069">
          <w:rPr>
            <w:rFonts w:ascii="Arial" w:eastAsia="Times New Roman" w:hAnsi="Arial" w:cs="Arial"/>
            <w:b/>
            <w:bCs/>
            <w:color w:val="3272C0"/>
            <w:sz w:val="18"/>
            <w:szCs w:val="18"/>
            <w:lang w:eastAsia="ru-RU"/>
          </w:rPr>
          <w:t>разделе XII</w:t>
        </w:r>
      </w:hyperlink>
      <w:r w:rsidRPr="006B3069">
        <w:rPr>
          <w:rFonts w:ascii="Arial" w:eastAsia="Times New Roman" w:hAnsi="Arial" w:cs="Arial"/>
          <w:b/>
          <w:bCs/>
          <w:color w:val="000000"/>
          <w:sz w:val="18"/>
          <w:szCs w:val="18"/>
          <w:lang w:eastAsia="ru-RU"/>
        </w:rPr>
        <w:t> Основных положений функционирования розничных 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362" w:anchor="block_10120" w:history="1">
        <w:r w:rsidRPr="006B3069">
          <w:rPr>
            <w:rFonts w:ascii="Arial" w:eastAsia="Times New Roman" w:hAnsi="Arial" w:cs="Arial"/>
            <w:b/>
            <w:bCs/>
            <w:color w:val="3272C0"/>
            <w:sz w:val="18"/>
            <w:szCs w:val="18"/>
            <w:lang w:eastAsia="ru-RU"/>
          </w:rPr>
          <w:t>разделе XII</w:t>
        </w:r>
      </w:hyperlink>
      <w:r w:rsidRPr="006B3069">
        <w:rPr>
          <w:rFonts w:ascii="Arial" w:eastAsia="Times New Roman" w:hAnsi="Arial" w:cs="Arial"/>
          <w:b/>
          <w:bCs/>
          <w:color w:val="000000"/>
          <w:sz w:val="18"/>
          <w:szCs w:val="18"/>
          <w:lang w:eastAsia="ru-RU"/>
        </w:rPr>
        <w:t> Основных положений функционирования розничных 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в) сведения о данных, которые относятся к предыдущим расчетным периодам и учитываются в случаях, предусмотренных </w:t>
      </w:r>
      <w:hyperlink r:id="rId363" w:anchor="block_1000" w:history="1">
        <w:r w:rsidRPr="006B3069">
          <w:rPr>
            <w:rFonts w:ascii="Arial" w:eastAsia="Times New Roman" w:hAnsi="Arial" w:cs="Arial"/>
            <w:b/>
            <w:bCs/>
            <w:color w:val="3272C0"/>
            <w:sz w:val="18"/>
            <w:szCs w:val="18"/>
            <w:lang w:eastAsia="ru-RU"/>
          </w:rPr>
          <w:t>Основными положениями</w:t>
        </w:r>
      </w:hyperlink>
      <w:r w:rsidRPr="006B3069">
        <w:rPr>
          <w:rFonts w:ascii="Arial" w:eastAsia="Times New Roman" w:hAnsi="Arial" w:cs="Arial"/>
          <w:b/>
          <w:bCs/>
          <w:color w:val="000000"/>
          <w:sz w:val="18"/>
          <w:szCs w:val="18"/>
          <w:lang w:eastAsia="ru-RU"/>
        </w:rPr>
        <w:t>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w:t>
      </w:r>
      <w:proofErr w:type="spellStart"/>
      <w:r w:rsidRPr="006B3069">
        <w:rPr>
          <w:rFonts w:ascii="Arial" w:eastAsia="Times New Roman" w:hAnsi="Arial" w:cs="Arial"/>
          <w:b/>
          <w:bCs/>
          <w:color w:val="000000"/>
          <w:sz w:val="18"/>
          <w:szCs w:val="18"/>
          <w:lang w:eastAsia="ru-RU"/>
        </w:rPr>
        <w:t>энергосбытовой</w:t>
      </w:r>
      <w:proofErr w:type="spellEnd"/>
      <w:r w:rsidRPr="006B3069">
        <w:rPr>
          <w:rFonts w:ascii="Arial" w:eastAsia="Times New Roman" w:hAnsi="Arial" w:cs="Arial"/>
          <w:b/>
          <w:bCs/>
          <w:color w:val="000000"/>
          <w:sz w:val="18"/>
          <w:szCs w:val="18"/>
          <w:lang w:eastAsia="ru-RU"/>
        </w:rPr>
        <w:t xml:space="preserve">, </w:t>
      </w:r>
      <w:proofErr w:type="spellStart"/>
      <w:r w:rsidRPr="006B3069">
        <w:rPr>
          <w:rFonts w:ascii="Arial" w:eastAsia="Times New Roman" w:hAnsi="Arial" w:cs="Arial"/>
          <w:b/>
          <w:bCs/>
          <w:color w:val="000000"/>
          <w:sz w:val="18"/>
          <w:szCs w:val="18"/>
          <w:lang w:eastAsia="ru-RU"/>
        </w:rPr>
        <w:t>энергоснабжающей</w:t>
      </w:r>
      <w:proofErr w:type="spellEnd"/>
      <w:r w:rsidRPr="006B3069">
        <w:rPr>
          <w:rFonts w:ascii="Arial" w:eastAsia="Times New Roman" w:hAnsi="Arial" w:cs="Arial"/>
          <w:b/>
          <w:bCs/>
          <w:color w:val="000000"/>
          <w:sz w:val="18"/>
          <w:szCs w:val="18"/>
          <w:lang w:eastAsia="ru-RU"/>
        </w:rPr>
        <w:t xml:space="preserve"> организацией) при расчете указанных регулируемых цен за расчетный период, определенных в порядке, предусмотренном </w:t>
      </w:r>
      <w:hyperlink r:id="rId364" w:anchor="block_10120" w:history="1">
        <w:r w:rsidRPr="006B3069">
          <w:rPr>
            <w:rFonts w:ascii="Arial" w:eastAsia="Times New Roman" w:hAnsi="Arial" w:cs="Arial"/>
            <w:b/>
            <w:bCs/>
            <w:color w:val="3272C0"/>
            <w:sz w:val="18"/>
            <w:szCs w:val="18"/>
            <w:lang w:eastAsia="ru-RU"/>
          </w:rPr>
          <w:t>разделом XII</w:t>
        </w:r>
      </w:hyperlink>
      <w:r w:rsidRPr="006B3069">
        <w:rPr>
          <w:rFonts w:ascii="Arial" w:eastAsia="Times New Roman" w:hAnsi="Arial" w:cs="Arial"/>
          <w:b/>
          <w:bCs/>
          <w:color w:val="000000"/>
          <w:sz w:val="18"/>
          <w:szCs w:val="18"/>
          <w:lang w:eastAsia="ru-RU"/>
        </w:rPr>
        <w:t> Основных положений функционирования розничных рынков электрической энергии.</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65" w:anchor="block_10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мая 2016 г. N 433 раздел VI дополнен пунктом 23.2, </w:t>
      </w:r>
      <w:hyperlink r:id="rId366" w:anchor="block_5" w:history="1">
        <w:r w:rsidRPr="006B3069">
          <w:rPr>
            <w:rFonts w:ascii="Arial" w:eastAsia="Times New Roman" w:hAnsi="Arial" w:cs="Arial"/>
            <w:b/>
            <w:bCs/>
            <w:color w:val="3272C0"/>
            <w:sz w:val="24"/>
            <w:szCs w:val="24"/>
            <w:lang w:eastAsia="ru-RU"/>
          </w:rPr>
          <w:t>вступающим в силу</w:t>
        </w:r>
      </w:hyperlink>
      <w:r w:rsidRPr="006B3069">
        <w:rPr>
          <w:rFonts w:ascii="Arial" w:eastAsia="Times New Roman" w:hAnsi="Arial" w:cs="Arial"/>
          <w:b/>
          <w:bCs/>
          <w:color w:val="464C55"/>
          <w:sz w:val="24"/>
          <w:szCs w:val="24"/>
          <w:lang w:eastAsia="ru-RU"/>
        </w:rPr>
        <w:t> с 1 июля 2016 г.</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23.2. Информация, указанная в </w:t>
      </w:r>
      <w:hyperlink r:id="rId367" w:anchor="block_160231" w:history="1">
        <w:r w:rsidRPr="006B3069">
          <w:rPr>
            <w:rFonts w:ascii="Arial" w:eastAsia="Times New Roman" w:hAnsi="Arial" w:cs="Arial"/>
            <w:b/>
            <w:bCs/>
            <w:color w:val="3272C0"/>
            <w:sz w:val="18"/>
            <w:szCs w:val="18"/>
            <w:lang w:eastAsia="ru-RU"/>
          </w:rPr>
          <w:t>пункте 23.1</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официальных сайтах гарантирующих поставщиков (</w:t>
      </w:r>
      <w:proofErr w:type="spellStart"/>
      <w:r w:rsidRPr="006B3069">
        <w:rPr>
          <w:rFonts w:ascii="Arial" w:eastAsia="Times New Roman" w:hAnsi="Arial" w:cs="Arial"/>
          <w:b/>
          <w:bCs/>
          <w:color w:val="000000"/>
          <w:sz w:val="18"/>
          <w:szCs w:val="18"/>
          <w:lang w:eastAsia="ru-RU"/>
        </w:rPr>
        <w:t>энергосбытовых</w:t>
      </w:r>
      <w:proofErr w:type="spellEnd"/>
      <w:r w:rsidRPr="006B3069">
        <w:rPr>
          <w:rFonts w:ascii="Arial" w:eastAsia="Times New Roman" w:hAnsi="Arial" w:cs="Arial"/>
          <w:b/>
          <w:bCs/>
          <w:color w:val="000000"/>
          <w:sz w:val="18"/>
          <w:szCs w:val="18"/>
          <w:lang w:eastAsia="ru-RU"/>
        </w:rPr>
        <w:t xml:space="preserve">, </w:t>
      </w:r>
      <w:proofErr w:type="spellStart"/>
      <w:r w:rsidRPr="006B3069">
        <w:rPr>
          <w:rFonts w:ascii="Arial" w:eastAsia="Times New Roman" w:hAnsi="Arial" w:cs="Arial"/>
          <w:b/>
          <w:bCs/>
          <w:color w:val="000000"/>
          <w:sz w:val="18"/>
          <w:szCs w:val="18"/>
          <w:lang w:eastAsia="ru-RU"/>
        </w:rPr>
        <w:t>энергоснабжающих</w:t>
      </w:r>
      <w:proofErr w:type="spellEnd"/>
      <w:r w:rsidRPr="006B3069">
        <w:rPr>
          <w:rFonts w:ascii="Arial" w:eastAsia="Times New Roman" w:hAnsi="Arial" w:cs="Arial"/>
          <w:b/>
          <w:bCs/>
          <w:color w:val="000000"/>
          <w:sz w:val="18"/>
          <w:szCs w:val="18"/>
          <w:lang w:eastAsia="ru-RU"/>
        </w:rPr>
        <w:t xml:space="preserve"> организаций) в сети "Интернет" ежемесячно, не позднее 17-го числа месяца, следующего за расчетным.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68" w:anchor="block_1016"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9 августа 2010 г. N 609 Стандарты дополнены разделом VII</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VII. Стандарт раскрытия информации советом рынка</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w:t>
      </w:r>
      <w:hyperlink r:id="rId369" w:anchor="block_4" w:history="1">
        <w:r w:rsidRPr="006B3069">
          <w:rPr>
            <w:rFonts w:ascii="Arial" w:eastAsia="Times New Roman" w:hAnsi="Arial" w:cs="Arial"/>
            <w:b/>
            <w:bCs/>
            <w:color w:val="3272C0"/>
            <w:sz w:val="18"/>
            <w:szCs w:val="18"/>
            <w:lang w:eastAsia="ru-RU"/>
          </w:rPr>
          <w:t>формы</w:t>
        </w:r>
      </w:hyperlink>
      <w:r w:rsidRPr="006B3069">
        <w:rPr>
          <w:rFonts w:ascii="Arial" w:eastAsia="Times New Roman" w:hAnsi="Arial" w:cs="Arial"/>
          <w:b/>
          <w:bCs/>
          <w:color w:val="000000"/>
          <w:sz w:val="18"/>
          <w:szCs w:val="18"/>
          <w:lang w:eastAsia="ru-RU"/>
        </w:rPr>
        <w:t> раскрытия информации советом рынка, утвержденные </w:t>
      </w:r>
      <w:hyperlink r:id="rId370" w:history="1">
        <w:r w:rsidRPr="006B3069">
          <w:rPr>
            <w:rFonts w:ascii="Arial" w:eastAsia="Times New Roman" w:hAnsi="Arial" w:cs="Arial"/>
            <w:b/>
            <w:bCs/>
            <w:color w:val="3272C0"/>
            <w:sz w:val="18"/>
            <w:szCs w:val="18"/>
            <w:lang w:eastAsia="ru-RU"/>
          </w:rPr>
          <w:t>приказом</w:t>
        </w:r>
      </w:hyperlink>
      <w:r w:rsidRPr="006B3069">
        <w:rPr>
          <w:rFonts w:ascii="Arial" w:eastAsia="Times New Roman" w:hAnsi="Arial" w:cs="Arial"/>
          <w:b/>
          <w:bCs/>
          <w:color w:val="000000"/>
          <w:sz w:val="18"/>
          <w:szCs w:val="18"/>
          <w:lang w:eastAsia="ru-RU"/>
        </w:rPr>
        <w:t> ФАС России от 8 октября 2014 г. N 631/14</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371" w:anchor="block_1011"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23 декабря 2016 г. N 1446 в пункт 24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72" w:anchor="block_1024"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24. Совет рынка помимо информации, предусмотренной </w:t>
      </w:r>
      <w:hyperlink r:id="rId373" w:anchor="block_1109" w:history="1">
        <w:r w:rsidRPr="006B3069">
          <w:rPr>
            <w:rFonts w:ascii="Arial" w:eastAsia="Times New Roman" w:hAnsi="Arial" w:cs="Arial"/>
            <w:b/>
            <w:bCs/>
            <w:color w:val="3272C0"/>
            <w:sz w:val="18"/>
            <w:szCs w:val="18"/>
            <w:lang w:eastAsia="ru-RU"/>
          </w:rPr>
          <w:t>пунктом 9</w:t>
        </w:r>
      </w:hyperlink>
      <w:r w:rsidRPr="006B3069">
        <w:rPr>
          <w:rFonts w:ascii="Arial" w:eastAsia="Times New Roman" w:hAnsi="Arial" w:cs="Arial"/>
          <w:b/>
          <w:bCs/>
          <w:color w:val="000000"/>
          <w:sz w:val="18"/>
          <w:szCs w:val="18"/>
          <w:lang w:eastAsia="ru-RU"/>
        </w:rPr>
        <w:t> настоящего документа, раскрывает информацию: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о каждом из членов наблюдательного совета </w:t>
      </w:r>
      <w:proofErr w:type="spellStart"/>
      <w:r w:rsidRPr="006B3069">
        <w:rPr>
          <w:rFonts w:ascii="Arial" w:eastAsia="Times New Roman" w:hAnsi="Arial" w:cs="Arial"/>
          <w:b/>
          <w:bCs/>
          <w:color w:val="000000"/>
          <w:sz w:val="18"/>
          <w:szCs w:val="18"/>
          <w:lang w:eastAsia="ru-RU"/>
        </w:rPr>
        <w:t>совета</w:t>
      </w:r>
      <w:proofErr w:type="spellEnd"/>
      <w:r w:rsidRPr="006B3069">
        <w:rPr>
          <w:rFonts w:ascii="Arial" w:eastAsia="Times New Roman" w:hAnsi="Arial" w:cs="Arial"/>
          <w:b/>
          <w:bCs/>
          <w:color w:val="000000"/>
          <w:sz w:val="18"/>
          <w:szCs w:val="18"/>
          <w:lang w:eastAsia="ru-RU"/>
        </w:rPr>
        <w:t xml:space="preserve"> рынка по форме, утверждаемой этим советом (с учетом соблюдения </w:t>
      </w:r>
      <w:hyperlink r:id="rId374" w:anchor="block_4" w:history="1">
        <w:r w:rsidRPr="006B3069">
          <w:rPr>
            <w:rFonts w:ascii="Arial" w:eastAsia="Times New Roman" w:hAnsi="Arial" w:cs="Arial"/>
            <w:b/>
            <w:bCs/>
            <w:color w:val="3272C0"/>
            <w:sz w:val="18"/>
            <w:szCs w:val="18"/>
            <w:lang w:eastAsia="ru-RU"/>
          </w:rPr>
          <w:t>законодательства</w:t>
        </w:r>
      </w:hyperlink>
      <w:r w:rsidRPr="006B3069">
        <w:rPr>
          <w:rFonts w:ascii="Arial" w:eastAsia="Times New Roman" w:hAnsi="Arial" w:cs="Arial"/>
          <w:b/>
          <w:bCs/>
          <w:color w:val="000000"/>
          <w:sz w:val="18"/>
          <w:szCs w:val="18"/>
          <w:lang w:eastAsia="ru-RU"/>
        </w:rPr>
        <w:t> Российской Федерации о персональных данных);</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об источнике </w:t>
      </w:r>
      <w:hyperlink r:id="rId375" w:history="1">
        <w:r w:rsidRPr="006B3069">
          <w:rPr>
            <w:rFonts w:ascii="Arial" w:eastAsia="Times New Roman" w:hAnsi="Arial" w:cs="Arial"/>
            <w:b/>
            <w:bCs/>
            <w:color w:val="3272C0"/>
            <w:sz w:val="18"/>
            <w:szCs w:val="18"/>
            <w:lang w:eastAsia="ru-RU"/>
          </w:rPr>
          <w:t>официального опубликования</w:t>
        </w:r>
      </w:hyperlink>
      <w:r w:rsidRPr="006B3069">
        <w:rPr>
          <w:rFonts w:ascii="Arial" w:eastAsia="Times New Roman" w:hAnsi="Arial" w:cs="Arial"/>
          <w:b/>
          <w:bCs/>
          <w:color w:val="000000"/>
          <w:sz w:val="18"/>
          <w:szCs w:val="18"/>
          <w:lang w:eastAsia="ru-RU"/>
        </w:rPr>
        <w:t> Правил оптового рынка электрической энергии и мощности, утвержденных Правительством Российской Федерации;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форме договора о присоединении к торговой системе оптового рынка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форме и условиях договоров купли-продажи электрической энергии на оптовом рынке;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форме и условиях иных договоров, обеспечивающих функционирование торговой системы оптового рынка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результатах осуществляемого советом рынка контроля за соблюдением </w:t>
      </w:r>
      <w:hyperlink r:id="rId376" w:anchor="block_10000" w:history="1">
        <w:r w:rsidRPr="006B3069">
          <w:rPr>
            <w:rFonts w:ascii="Arial" w:eastAsia="Times New Roman" w:hAnsi="Arial" w:cs="Arial"/>
            <w:b/>
            <w:bCs/>
            <w:color w:val="3272C0"/>
            <w:sz w:val="18"/>
            <w:szCs w:val="18"/>
            <w:lang w:eastAsia="ru-RU"/>
          </w:rPr>
          <w:t>правил</w:t>
        </w:r>
      </w:hyperlink>
      <w:r w:rsidRPr="006B3069">
        <w:rPr>
          <w:rFonts w:ascii="Arial" w:eastAsia="Times New Roman" w:hAnsi="Arial" w:cs="Arial"/>
          <w:b/>
          <w:bCs/>
          <w:color w:val="000000"/>
          <w:sz w:val="18"/>
          <w:szCs w:val="18"/>
          <w:lang w:eastAsia="ru-RU"/>
        </w:rPr>
        <w:t>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результатах проверки квалифицированных генерирующих объектов на соответствие критериям квалификации, установленным </w:t>
      </w:r>
      <w:hyperlink r:id="rId377" w:anchor="block_1000" w:history="1">
        <w:r w:rsidRPr="006B3069">
          <w:rPr>
            <w:rFonts w:ascii="Arial" w:eastAsia="Times New Roman" w:hAnsi="Arial" w:cs="Arial"/>
            <w:b/>
            <w:bCs/>
            <w:color w:val="3272C0"/>
            <w:sz w:val="18"/>
            <w:szCs w:val="18"/>
            <w:lang w:eastAsia="ru-RU"/>
          </w:rPr>
          <w:t>Правилами</w:t>
        </w:r>
      </w:hyperlink>
      <w:r w:rsidRPr="006B3069">
        <w:rPr>
          <w:rFonts w:ascii="Arial" w:eastAsia="Times New Roman" w:hAnsi="Arial" w:cs="Arial"/>
          <w:b/>
          <w:bCs/>
          <w:color w:val="000000"/>
          <w:sz w:val="18"/>
          <w:szCs w:val="18"/>
          <w:lang w:eastAsia="ru-RU"/>
        </w:rPr>
        <w:t> квалификации генерирующего объекта, функционирующего на основе использования возобновляемых источников энергии, утвержденными </w:t>
      </w:r>
      <w:hyperlink r:id="rId378" w:history="1">
        <w:r w:rsidRPr="006B3069">
          <w:rPr>
            <w:rFonts w:ascii="Arial" w:eastAsia="Times New Roman" w:hAnsi="Arial" w:cs="Arial"/>
            <w:b/>
            <w:bCs/>
            <w:color w:val="3272C0"/>
            <w:sz w:val="18"/>
            <w:szCs w:val="18"/>
            <w:lang w:eastAsia="ru-RU"/>
          </w:rPr>
          <w:t>постановлением</w:t>
        </w:r>
      </w:hyperlink>
      <w:r w:rsidRPr="006B3069">
        <w:rPr>
          <w:rFonts w:ascii="Arial" w:eastAsia="Times New Roman" w:hAnsi="Arial" w:cs="Arial"/>
          <w:b/>
          <w:bCs/>
          <w:color w:val="000000"/>
          <w:sz w:val="18"/>
          <w:szCs w:val="18"/>
          <w:lang w:eastAsia="ru-RU"/>
        </w:rPr>
        <w:t> Правительства Российской Федерации от 3 июня 2008 г. N 426;</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абзац четырнадцатый (ранее тринадцатый) </w:t>
      </w:r>
      <w:hyperlink r:id="rId379" w:anchor="block_2024103" w:history="1">
        <w:r w:rsidRPr="006B3069">
          <w:rPr>
            <w:rFonts w:ascii="Arial" w:eastAsia="Times New Roman" w:hAnsi="Arial" w:cs="Arial"/>
            <w:b/>
            <w:bCs/>
            <w:color w:val="3272C0"/>
            <w:sz w:val="18"/>
            <w:szCs w:val="18"/>
            <w:lang w:eastAsia="ru-RU"/>
          </w:rPr>
          <w:t>утратил силу</w:t>
        </w:r>
      </w:hyperlink>
      <w:r w:rsidRPr="006B3069">
        <w:rPr>
          <w:rFonts w:ascii="Arial" w:eastAsia="Times New Roman" w:hAnsi="Arial" w:cs="Arial"/>
          <w:b/>
          <w:bCs/>
          <w:color w:val="000000"/>
          <w:sz w:val="18"/>
          <w:szCs w:val="18"/>
          <w:lang w:eastAsia="ru-RU"/>
        </w:rPr>
        <w:t>;</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r w:rsidRPr="006B3069">
        <w:rPr>
          <w:rFonts w:ascii="Arial" w:eastAsia="Times New Roman" w:hAnsi="Arial" w:cs="Arial"/>
          <w:b/>
          <w:bCs/>
          <w:color w:val="464C55"/>
          <w:sz w:val="24"/>
          <w:szCs w:val="24"/>
          <w:lang w:eastAsia="ru-RU"/>
        </w:rPr>
        <w:t>См. текст </w:t>
      </w:r>
      <w:hyperlink r:id="rId380" w:anchor="block_202412" w:history="1">
        <w:r w:rsidRPr="006B3069">
          <w:rPr>
            <w:rFonts w:ascii="Arial" w:eastAsia="Times New Roman" w:hAnsi="Arial" w:cs="Arial"/>
            <w:b/>
            <w:bCs/>
            <w:color w:val="3272C0"/>
            <w:sz w:val="24"/>
            <w:szCs w:val="24"/>
            <w:lang w:eastAsia="ru-RU"/>
          </w:rPr>
          <w:t>абзаца четырнадцатого пункта 24</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абзац утратил силу с 21 июня 2017 г. - </w:t>
      </w:r>
      <w:hyperlink r:id="rId381" w:anchor="block_1011" w:history="1">
        <w:r w:rsidRPr="006B3069">
          <w:rPr>
            <w:rFonts w:ascii="Arial" w:eastAsia="Times New Roman" w:hAnsi="Arial" w:cs="Arial"/>
            <w:b/>
            <w:bCs/>
            <w:color w:val="3272C0"/>
            <w:sz w:val="18"/>
            <w:szCs w:val="18"/>
            <w:lang w:eastAsia="ru-RU"/>
          </w:rPr>
          <w:t>Постановление</w:t>
        </w:r>
      </w:hyperlink>
      <w:r w:rsidRPr="006B3069">
        <w:rPr>
          <w:rFonts w:ascii="Arial" w:eastAsia="Times New Roman" w:hAnsi="Arial" w:cs="Arial"/>
          <w:b/>
          <w:bCs/>
          <w:color w:val="000000"/>
          <w:sz w:val="18"/>
          <w:szCs w:val="18"/>
          <w:lang w:eastAsia="ru-RU"/>
        </w:rPr>
        <w:t> Правительства РФ от 7 июня 2017 г. N 683;</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82" w:anchor="block_202414" w:history="1">
        <w:r w:rsidRPr="006B3069">
          <w:rPr>
            <w:rFonts w:ascii="Arial" w:eastAsia="Times New Roman" w:hAnsi="Arial" w:cs="Arial"/>
            <w:b/>
            <w:bCs/>
            <w:color w:val="3272C0"/>
            <w:sz w:val="24"/>
            <w:szCs w:val="24"/>
            <w:lang w:eastAsia="ru-RU"/>
          </w:rPr>
          <w:t>См. текст абзаца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w:t>
      </w:r>
      <w:r w:rsidRPr="006B3069">
        <w:rPr>
          <w:rFonts w:ascii="Arial" w:eastAsia="Times New Roman" w:hAnsi="Arial" w:cs="Arial"/>
          <w:b/>
          <w:bCs/>
          <w:color w:val="000000"/>
          <w:sz w:val="18"/>
          <w:szCs w:val="18"/>
          <w:lang w:eastAsia="ru-RU"/>
        </w:rPr>
        <w:lastRenderedPageBreak/>
        <w:t>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383" w:anchor="block_14000" w:history="1">
        <w:r w:rsidRPr="006B3069">
          <w:rPr>
            <w:rFonts w:ascii="Arial" w:eastAsia="Times New Roman" w:hAnsi="Arial" w:cs="Arial"/>
            <w:b/>
            <w:bCs/>
            <w:color w:val="3272C0"/>
            <w:sz w:val="18"/>
            <w:szCs w:val="18"/>
            <w:lang w:eastAsia="ru-RU"/>
          </w:rPr>
          <w:t>приложением N 4</w:t>
        </w:r>
      </w:hyperlink>
      <w:r w:rsidRPr="006B3069">
        <w:rPr>
          <w:rFonts w:ascii="Arial" w:eastAsia="Times New Roman" w:hAnsi="Arial" w:cs="Arial"/>
          <w:b/>
          <w:bCs/>
          <w:color w:val="000000"/>
          <w:sz w:val="18"/>
          <w:szCs w:val="18"/>
          <w:lang w:eastAsia="ru-RU"/>
        </w:rPr>
        <w:t> к Правилам оптового рынка электрической энергии и мощности, утвержденным </w:t>
      </w:r>
      <w:hyperlink r:id="rId384" w:history="1">
        <w:r w:rsidRPr="006B3069">
          <w:rPr>
            <w:rFonts w:ascii="Arial" w:eastAsia="Times New Roman" w:hAnsi="Arial" w:cs="Arial"/>
            <w:b/>
            <w:bCs/>
            <w:color w:val="3272C0"/>
            <w:sz w:val="18"/>
            <w:szCs w:val="18"/>
            <w:lang w:eastAsia="ru-RU"/>
          </w:rPr>
          <w:t>постановлением</w:t>
        </w:r>
      </w:hyperlink>
      <w:r w:rsidRPr="006B3069">
        <w:rPr>
          <w:rFonts w:ascii="Arial" w:eastAsia="Times New Roman" w:hAnsi="Arial" w:cs="Arial"/>
          <w:b/>
          <w:bCs/>
          <w:color w:val="000000"/>
          <w:sz w:val="18"/>
          <w:szCs w:val="18"/>
          <w:lang w:eastAsia="ru-RU"/>
        </w:rPr>
        <w:t>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385" w:anchor="block_1012"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23 декабря 2016 г. N 1446 в пункт 25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86" w:anchor="block_1025" w:history="1">
        <w:r w:rsidRPr="006B3069">
          <w:rPr>
            <w:rFonts w:ascii="Arial" w:eastAsia="Times New Roman" w:hAnsi="Arial" w:cs="Arial"/>
            <w:b/>
            <w:bCs/>
            <w:color w:val="3272C0"/>
            <w:sz w:val="24"/>
            <w:szCs w:val="24"/>
            <w:lang w:eastAsia="ru-RU"/>
          </w:rPr>
          <w:t>См. текст пункта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25. Информация, указанная в </w:t>
      </w:r>
      <w:hyperlink r:id="rId387" w:anchor="block_10242" w:history="1">
        <w:r w:rsidRPr="006B3069">
          <w:rPr>
            <w:rFonts w:ascii="Arial" w:eastAsia="Times New Roman" w:hAnsi="Arial" w:cs="Arial"/>
            <w:b/>
            <w:bCs/>
            <w:color w:val="3272C0"/>
            <w:sz w:val="18"/>
            <w:szCs w:val="18"/>
            <w:lang w:eastAsia="ru-RU"/>
          </w:rPr>
          <w:t>абзацах втором - восьмом пункта 24</w:t>
        </w:r>
      </w:hyperlink>
      <w:r w:rsidRPr="006B3069">
        <w:rPr>
          <w:rFonts w:ascii="Arial" w:eastAsia="Times New Roman" w:hAnsi="Arial" w:cs="Arial"/>
          <w:b/>
          <w:bCs/>
          <w:color w:val="000000"/>
          <w:sz w:val="18"/>
          <w:szCs w:val="18"/>
          <w:lang w:eastAsia="ru-RU"/>
        </w:rPr>
        <w:t>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388" w:anchor="block_20249" w:history="1">
        <w:r w:rsidRPr="006B3069">
          <w:rPr>
            <w:rFonts w:ascii="Arial" w:eastAsia="Times New Roman" w:hAnsi="Arial" w:cs="Arial"/>
            <w:b/>
            <w:bCs/>
            <w:color w:val="3272C0"/>
            <w:sz w:val="18"/>
            <w:szCs w:val="18"/>
            <w:lang w:eastAsia="ru-RU"/>
          </w:rPr>
          <w:t>абзацах девятом - одиннадцатым пункта 24</w:t>
        </w:r>
      </w:hyperlink>
      <w:r w:rsidRPr="006B3069">
        <w:rPr>
          <w:rFonts w:ascii="Arial" w:eastAsia="Times New Roman" w:hAnsi="Arial" w:cs="Arial"/>
          <w:b/>
          <w:bCs/>
          <w:color w:val="000000"/>
          <w:sz w:val="18"/>
          <w:szCs w:val="18"/>
          <w:lang w:eastAsia="ru-RU"/>
        </w:rPr>
        <w:t>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389" w:anchor="block_2024102" w:history="1">
        <w:r w:rsidRPr="006B3069">
          <w:rPr>
            <w:rFonts w:ascii="Arial" w:eastAsia="Times New Roman" w:hAnsi="Arial" w:cs="Arial"/>
            <w:b/>
            <w:bCs/>
            <w:color w:val="3272C0"/>
            <w:sz w:val="18"/>
            <w:szCs w:val="18"/>
            <w:lang w:eastAsia="ru-RU"/>
          </w:rPr>
          <w:t>абзацах двенадцатом</w:t>
        </w:r>
      </w:hyperlink>
      <w:r w:rsidRPr="006B3069">
        <w:rPr>
          <w:rFonts w:ascii="Arial" w:eastAsia="Times New Roman" w:hAnsi="Arial" w:cs="Arial"/>
          <w:b/>
          <w:bCs/>
          <w:color w:val="000000"/>
          <w:sz w:val="18"/>
          <w:szCs w:val="18"/>
          <w:lang w:eastAsia="ru-RU"/>
        </w:rPr>
        <w:t> и </w:t>
      </w:r>
      <w:hyperlink r:id="rId390" w:anchor="block_202413" w:history="1">
        <w:r w:rsidRPr="006B3069">
          <w:rPr>
            <w:rFonts w:ascii="Arial" w:eastAsia="Times New Roman" w:hAnsi="Arial" w:cs="Arial"/>
            <w:b/>
            <w:bCs/>
            <w:color w:val="3272C0"/>
            <w:sz w:val="18"/>
            <w:szCs w:val="18"/>
            <w:lang w:eastAsia="ru-RU"/>
          </w:rPr>
          <w:t>четырнадцатом пункта 24</w:t>
        </w:r>
      </w:hyperlink>
      <w:r w:rsidRPr="006B3069">
        <w:rPr>
          <w:rFonts w:ascii="Arial" w:eastAsia="Times New Roman" w:hAnsi="Arial" w:cs="Arial"/>
          <w:b/>
          <w:bCs/>
          <w:color w:val="000000"/>
          <w:sz w:val="18"/>
          <w:szCs w:val="18"/>
          <w:lang w:eastAsia="ru-RU"/>
        </w:rPr>
        <w:t>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391" w:anchor="block_202411" w:history="1">
        <w:r w:rsidRPr="006B3069">
          <w:rPr>
            <w:rFonts w:ascii="Arial" w:eastAsia="Times New Roman" w:hAnsi="Arial" w:cs="Arial"/>
            <w:b/>
            <w:bCs/>
            <w:color w:val="3272C0"/>
            <w:sz w:val="18"/>
            <w:szCs w:val="18"/>
            <w:lang w:eastAsia="ru-RU"/>
          </w:rPr>
          <w:t>абзаце тринадцатом пункта 24</w:t>
        </w:r>
      </w:hyperlink>
      <w:r w:rsidRPr="006B3069">
        <w:rPr>
          <w:rFonts w:ascii="Arial" w:eastAsia="Times New Roman" w:hAnsi="Arial" w:cs="Arial"/>
          <w:b/>
          <w:bCs/>
          <w:color w:val="000000"/>
          <w:sz w:val="18"/>
          <w:szCs w:val="18"/>
          <w:lang w:eastAsia="ru-RU"/>
        </w:rPr>
        <w:t>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Абзац утратил силу с 21 июня 2017 г. - </w:t>
      </w:r>
      <w:hyperlink r:id="rId392" w:anchor="block_1012" w:history="1">
        <w:r w:rsidRPr="006B3069">
          <w:rPr>
            <w:rFonts w:ascii="Arial" w:eastAsia="Times New Roman" w:hAnsi="Arial" w:cs="Arial"/>
            <w:b/>
            <w:bCs/>
            <w:color w:val="3272C0"/>
            <w:sz w:val="18"/>
            <w:szCs w:val="18"/>
            <w:lang w:eastAsia="ru-RU"/>
          </w:rPr>
          <w:t>Постановление</w:t>
        </w:r>
      </w:hyperlink>
      <w:r w:rsidRPr="006B3069">
        <w:rPr>
          <w:rFonts w:ascii="Arial" w:eastAsia="Times New Roman" w:hAnsi="Arial" w:cs="Arial"/>
          <w:b/>
          <w:bCs/>
          <w:color w:val="000000"/>
          <w:sz w:val="18"/>
          <w:szCs w:val="18"/>
          <w:lang w:eastAsia="ru-RU"/>
        </w:rPr>
        <w:t> Правительства РФ от 7 июня 2017 г. N 683.</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93" w:anchor="block_10255" w:history="1">
        <w:r w:rsidRPr="006B3069">
          <w:rPr>
            <w:rFonts w:ascii="Arial" w:eastAsia="Times New Roman" w:hAnsi="Arial" w:cs="Arial"/>
            <w:b/>
            <w:bCs/>
            <w:color w:val="3272C0"/>
            <w:sz w:val="24"/>
            <w:szCs w:val="24"/>
            <w:lang w:eastAsia="ru-RU"/>
          </w:rPr>
          <w:t>См. текст абзаца в предыдущей редакции</w:t>
        </w:r>
      </w:hyperlink>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 указанная в </w:t>
      </w:r>
      <w:hyperlink r:id="rId394" w:anchor="block_202415" w:history="1">
        <w:r w:rsidRPr="006B3069">
          <w:rPr>
            <w:rFonts w:ascii="Arial" w:eastAsia="Times New Roman" w:hAnsi="Arial" w:cs="Arial"/>
            <w:b/>
            <w:bCs/>
            <w:color w:val="3272C0"/>
            <w:sz w:val="18"/>
            <w:szCs w:val="18"/>
            <w:lang w:eastAsia="ru-RU"/>
          </w:rPr>
          <w:t>абзаце семнадцатом пункта 24</w:t>
        </w:r>
      </w:hyperlink>
      <w:r w:rsidRPr="006B3069">
        <w:rPr>
          <w:rFonts w:ascii="Arial" w:eastAsia="Times New Roman" w:hAnsi="Arial" w:cs="Arial"/>
          <w:b/>
          <w:bCs/>
          <w:color w:val="000000"/>
          <w:sz w:val="18"/>
          <w:szCs w:val="18"/>
          <w:lang w:eastAsia="ru-RU"/>
        </w:rPr>
        <w:t>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after="0" w:line="264" w:lineRule="atLeast"/>
        <w:rPr>
          <w:rFonts w:ascii="Arial" w:eastAsia="Times New Roman" w:hAnsi="Arial" w:cs="Arial"/>
          <w:b/>
          <w:bCs/>
          <w:color w:val="464C55"/>
          <w:sz w:val="24"/>
          <w:szCs w:val="24"/>
          <w:lang w:eastAsia="ru-RU"/>
        </w:rPr>
      </w:pPr>
      <w:hyperlink r:id="rId395" w:anchor="block_4"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в нумерационный заголовок внесены изменения</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396" w:anchor="block_10000" w:history="1">
        <w:r w:rsidRPr="006B3069">
          <w:rPr>
            <w:rFonts w:ascii="Arial" w:eastAsia="Times New Roman" w:hAnsi="Arial" w:cs="Arial"/>
            <w:b/>
            <w:bCs/>
            <w:color w:val="3272C0"/>
            <w:sz w:val="24"/>
            <w:szCs w:val="24"/>
            <w:lang w:eastAsia="ru-RU"/>
          </w:rPr>
          <w:t>См. текст нумерационного заголовка в предыдущей редакции</w:t>
        </w:r>
      </w:hyperlink>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данную </w:t>
      </w:r>
      <w:hyperlink r:id="rId397" w:history="1">
        <w:r w:rsidRPr="006B3069">
          <w:rPr>
            <w:rFonts w:ascii="Arial" w:eastAsia="Times New Roman" w:hAnsi="Arial" w:cs="Arial"/>
            <w:b/>
            <w:bCs/>
            <w:color w:val="3272C0"/>
            <w:sz w:val="18"/>
            <w:szCs w:val="18"/>
            <w:lang w:eastAsia="ru-RU"/>
          </w:rPr>
          <w:t>форму</w:t>
        </w:r>
      </w:hyperlink>
      <w:r w:rsidRPr="006B3069">
        <w:rPr>
          <w:rFonts w:ascii="Arial" w:eastAsia="Times New Roman" w:hAnsi="Arial" w:cs="Arial"/>
          <w:b/>
          <w:bCs/>
          <w:color w:val="000000"/>
          <w:sz w:val="18"/>
          <w:szCs w:val="18"/>
          <w:lang w:eastAsia="ru-RU"/>
        </w:rPr>
        <w:t> в редакторе MS-</w:t>
      </w:r>
      <w:proofErr w:type="spellStart"/>
      <w:r w:rsidRPr="006B3069">
        <w:rPr>
          <w:rFonts w:ascii="Arial" w:eastAsia="Times New Roman" w:hAnsi="Arial" w:cs="Arial"/>
          <w:b/>
          <w:bCs/>
          <w:color w:val="000000"/>
          <w:sz w:val="18"/>
          <w:szCs w:val="18"/>
          <w:lang w:eastAsia="ru-RU"/>
        </w:rPr>
        <w:t>Excel</w:t>
      </w:r>
      <w:proofErr w:type="spellEnd"/>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1</w:t>
      </w:r>
      <w:r w:rsidRPr="006B3069">
        <w:rPr>
          <w:rFonts w:ascii="Arial" w:eastAsia="Times New Roman" w:hAnsi="Arial" w:cs="Arial"/>
          <w:b/>
          <w:bCs/>
          <w:color w:val="000000"/>
          <w:sz w:val="18"/>
          <w:szCs w:val="18"/>
          <w:lang w:eastAsia="ru-RU"/>
        </w:rPr>
        <w:br/>
        <w:t>к </w:t>
      </w:r>
      <w:hyperlink r:id="rId398" w:anchor="block_1000" w:history="1">
        <w:r w:rsidRPr="006B3069">
          <w:rPr>
            <w:rFonts w:ascii="Arial" w:eastAsia="Times New Roman" w:hAnsi="Arial" w:cs="Arial"/>
            <w:b/>
            <w:bCs/>
            <w:color w:val="3272C0"/>
            <w:sz w:val="18"/>
            <w:szCs w:val="18"/>
            <w:lang w:eastAsia="ru-RU"/>
          </w:rPr>
          <w:t>стандартам</w:t>
        </w:r>
      </w:hyperlink>
      <w:r w:rsidRPr="006B3069">
        <w:rPr>
          <w:rFonts w:ascii="Arial" w:eastAsia="Times New Roman" w:hAnsi="Arial" w:cs="Arial"/>
          <w:b/>
          <w:bCs/>
          <w:color w:val="000000"/>
          <w:sz w:val="18"/>
          <w:szCs w:val="18"/>
          <w:lang w:eastAsia="ru-RU"/>
        </w:rPr>
        <w:t> раскрытия информации</w:t>
      </w:r>
      <w:r w:rsidRPr="006B3069">
        <w:rPr>
          <w:rFonts w:ascii="Arial" w:eastAsia="Times New Roman" w:hAnsi="Arial" w:cs="Arial"/>
          <w:b/>
          <w:bCs/>
          <w:color w:val="000000"/>
          <w:sz w:val="18"/>
          <w:szCs w:val="18"/>
          <w:lang w:eastAsia="ru-RU"/>
        </w:rPr>
        <w:br/>
        <w:t>субъектами оптового и розничных</w:t>
      </w:r>
      <w:r w:rsidRPr="006B3069">
        <w:rPr>
          <w:rFonts w:ascii="Arial" w:eastAsia="Times New Roman" w:hAnsi="Arial" w:cs="Arial"/>
          <w:b/>
          <w:bCs/>
          <w:color w:val="000000"/>
          <w:sz w:val="18"/>
          <w:szCs w:val="18"/>
          <w:lang w:eastAsia="ru-RU"/>
        </w:rPr>
        <w:br/>
        <w:t>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(форма)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П Р Е Д Л О Ж Е Н И Е</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о размере цен (тарифов), долгосрочных параметров регулирования</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(вид цены (тарифа) на _____________________________ год</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(расчетный период регулирования)</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________________________________________________________________________</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(полное и сокращенное наименование юридического лица)</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________________________________________________________________________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1</w:t>
      </w:r>
      <w:r w:rsidRPr="006B3069">
        <w:rPr>
          <w:rFonts w:ascii="Arial" w:eastAsia="Times New Roman" w:hAnsi="Arial" w:cs="Arial"/>
          <w:b/>
          <w:bCs/>
          <w:color w:val="000000"/>
          <w:sz w:val="18"/>
          <w:szCs w:val="18"/>
          <w:lang w:eastAsia="ru-RU"/>
        </w:rPr>
        <w:br/>
        <w:t>к </w:t>
      </w:r>
      <w:hyperlink r:id="rId399" w:anchor="block_10000" w:history="1">
        <w:r w:rsidRPr="006B3069">
          <w:rPr>
            <w:rFonts w:ascii="Arial" w:eastAsia="Times New Roman" w:hAnsi="Arial" w:cs="Arial"/>
            <w:b/>
            <w:bCs/>
            <w:color w:val="3272C0"/>
            <w:sz w:val="18"/>
            <w:szCs w:val="18"/>
            <w:lang w:eastAsia="ru-RU"/>
          </w:rPr>
          <w:t>предложению</w:t>
        </w:r>
      </w:hyperlink>
      <w:r w:rsidRPr="006B3069">
        <w:rPr>
          <w:rFonts w:ascii="Arial" w:eastAsia="Times New Roman" w:hAnsi="Arial" w:cs="Arial"/>
          <w:b/>
          <w:bCs/>
          <w:color w:val="000000"/>
          <w:sz w:val="18"/>
          <w:szCs w:val="18"/>
          <w:lang w:eastAsia="ru-RU"/>
        </w:rPr>
        <w:t> о размере цен</w:t>
      </w:r>
      <w:r w:rsidRPr="006B3069">
        <w:rPr>
          <w:rFonts w:ascii="Arial" w:eastAsia="Times New Roman" w:hAnsi="Arial" w:cs="Arial"/>
          <w:b/>
          <w:bCs/>
          <w:color w:val="000000"/>
          <w:sz w:val="18"/>
          <w:szCs w:val="18"/>
          <w:lang w:eastAsia="ru-RU"/>
        </w:rPr>
        <w:br/>
        <w:t>(тарифов), долгосрочных</w:t>
      </w:r>
      <w:r w:rsidRPr="006B3069">
        <w:rPr>
          <w:rFonts w:ascii="Arial" w:eastAsia="Times New Roman" w:hAnsi="Arial" w:cs="Arial"/>
          <w:b/>
          <w:bCs/>
          <w:color w:val="000000"/>
          <w:sz w:val="18"/>
          <w:szCs w:val="18"/>
          <w:lang w:eastAsia="ru-RU"/>
        </w:rPr>
        <w:br/>
        <w:t>параметров регулирования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Раздел 1. Информация об организации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Полное наименование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Сокращенное наименование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Место нахождения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Фактический адрес</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ИНН</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КПП</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Ф.И.О. руководителя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Адрес электронной почты</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Контактный телефон</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Факс</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2</w:t>
      </w:r>
      <w:r w:rsidRPr="006B3069">
        <w:rPr>
          <w:rFonts w:ascii="Arial" w:eastAsia="Times New Roman" w:hAnsi="Arial" w:cs="Arial"/>
          <w:b/>
          <w:bCs/>
          <w:color w:val="000000"/>
          <w:sz w:val="18"/>
          <w:szCs w:val="18"/>
          <w:lang w:eastAsia="ru-RU"/>
        </w:rPr>
        <w:br/>
        <w:t>к </w:t>
      </w:r>
      <w:hyperlink r:id="rId400" w:anchor="block_10000" w:history="1">
        <w:r w:rsidRPr="006B3069">
          <w:rPr>
            <w:rFonts w:ascii="Arial" w:eastAsia="Times New Roman" w:hAnsi="Arial" w:cs="Arial"/>
            <w:b/>
            <w:bCs/>
            <w:color w:val="3272C0"/>
            <w:sz w:val="18"/>
            <w:szCs w:val="18"/>
            <w:lang w:eastAsia="ru-RU"/>
          </w:rPr>
          <w:t>предложению</w:t>
        </w:r>
      </w:hyperlink>
      <w:r w:rsidRPr="006B3069">
        <w:rPr>
          <w:rFonts w:ascii="Arial" w:eastAsia="Times New Roman" w:hAnsi="Arial" w:cs="Arial"/>
          <w:b/>
          <w:bCs/>
          <w:color w:val="000000"/>
          <w:sz w:val="18"/>
          <w:szCs w:val="18"/>
          <w:lang w:eastAsia="ru-RU"/>
        </w:rPr>
        <w:t> о размере цен</w:t>
      </w:r>
      <w:r w:rsidRPr="006B3069">
        <w:rPr>
          <w:rFonts w:ascii="Arial" w:eastAsia="Times New Roman" w:hAnsi="Arial" w:cs="Arial"/>
          <w:b/>
          <w:bCs/>
          <w:color w:val="000000"/>
          <w:sz w:val="18"/>
          <w:szCs w:val="18"/>
          <w:lang w:eastAsia="ru-RU"/>
        </w:rPr>
        <w:br/>
        <w:t>(тарифов), долгосрочных</w:t>
      </w:r>
      <w:r w:rsidRPr="006B3069">
        <w:rPr>
          <w:rFonts w:ascii="Arial" w:eastAsia="Times New Roman" w:hAnsi="Arial" w:cs="Arial"/>
          <w:b/>
          <w:bCs/>
          <w:color w:val="000000"/>
          <w:sz w:val="18"/>
          <w:szCs w:val="18"/>
          <w:lang w:eastAsia="ru-RU"/>
        </w:rPr>
        <w:br/>
        <w:t>параметров регулирования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15210" w:type="dxa"/>
        <w:tblCellMar>
          <w:left w:w="0" w:type="dxa"/>
          <w:right w:w="0" w:type="dxa"/>
        </w:tblCellMar>
        <w:tblLook w:val="04A0" w:firstRow="1" w:lastRow="0" w:firstColumn="1" w:lastColumn="0" w:noHBand="0" w:noVBand="1"/>
      </w:tblPr>
      <w:tblGrid>
        <w:gridCol w:w="828"/>
        <w:gridCol w:w="3772"/>
        <w:gridCol w:w="1247"/>
        <w:gridCol w:w="3216"/>
        <w:gridCol w:w="3216"/>
        <w:gridCol w:w="2931"/>
      </w:tblGrid>
      <w:tr w:rsidR="006B3069" w:rsidRPr="006B3069" w:rsidTr="006B3069">
        <w:tc>
          <w:tcPr>
            <w:tcW w:w="810"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N п/п</w:t>
            </w:r>
          </w:p>
        </w:tc>
        <w:tc>
          <w:tcPr>
            <w:tcW w:w="3750"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Наименование показателей</w:t>
            </w:r>
          </w:p>
        </w:tc>
        <w:tc>
          <w:tcPr>
            <w:tcW w:w="1230"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Единица измерения</w:t>
            </w:r>
          </w:p>
        </w:tc>
        <w:tc>
          <w:tcPr>
            <w:tcW w:w="3195"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Фактические показатели за год, предшествующий базовому периоду</w:t>
            </w:r>
          </w:p>
        </w:tc>
        <w:tc>
          <w:tcPr>
            <w:tcW w:w="3195"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Показатели, утвержденные на базовый период</w:t>
            </w:r>
            <w:hyperlink r:id="rId401" w:anchor="block_10211" w:history="1">
              <w:r w:rsidRPr="006B3069">
                <w:rPr>
                  <w:rFonts w:eastAsia="Times New Roman"/>
                  <w:color w:val="3272C0"/>
                  <w:sz w:val="24"/>
                  <w:szCs w:val="24"/>
                  <w:lang w:eastAsia="ru-RU"/>
                </w:rPr>
                <w:t>*(1)</w:t>
              </w:r>
            </w:hyperlink>
          </w:p>
        </w:tc>
        <w:tc>
          <w:tcPr>
            <w:tcW w:w="2925" w:type="dxa"/>
            <w:tcBorders>
              <w:top w:val="single" w:sz="6" w:space="0" w:color="000000"/>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Предложения на расчетный период регулирования</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Показатели эффективности деятельности организации</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Выручка</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1.2.</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Прибыль (убыток) от продаж</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1.3.</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EBITDA (прибыль до процентов, налогов и амортизации)</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1.4.</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Чистая прибыль (убыток)</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Показатели рентабельности организации</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2.1.</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процент</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Показатели регулируемых видов деятельности организации</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3.1.</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Расчетный объем услуг в части управления технологическими режимами</w:t>
            </w:r>
            <w:hyperlink r:id="rId402" w:anchor="block_10222" w:history="1">
              <w:r w:rsidRPr="006B3069">
                <w:rPr>
                  <w:rFonts w:eastAsia="Times New Roman"/>
                  <w:color w:val="3272C0"/>
                  <w:sz w:val="24"/>
                  <w:szCs w:val="24"/>
                  <w:lang w:eastAsia="ru-RU"/>
                </w:rPr>
                <w:t>*(2)</w:t>
              </w:r>
            </w:hyperlink>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МВт</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3.2.</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Расчетный объем услуг в части обеспечения надежности</w:t>
            </w:r>
            <w:hyperlink r:id="rId403" w:anchor="block_10222" w:history="1">
              <w:r w:rsidRPr="006B3069">
                <w:rPr>
                  <w:rFonts w:eastAsia="Times New Roman"/>
                  <w:color w:val="3272C0"/>
                  <w:sz w:val="24"/>
                  <w:szCs w:val="24"/>
                  <w:lang w:eastAsia="ru-RU"/>
                </w:rPr>
                <w:t>*(2)</w:t>
              </w:r>
            </w:hyperlink>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7903BD94" wp14:editId="5DE01CCA">
                  <wp:extent cx="523875" cy="200025"/>
                  <wp:effectExtent l="0" t="0" r="9525" b="9525"/>
                  <wp:docPr id="1" name="Рисунок 1" descr="http://base.garant.ru/files/base/186671/3632837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86671/3632837893.png"/>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3.3.</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Заявленная мощность</w:t>
            </w:r>
            <w:hyperlink r:id="rId405" w:anchor="block_10223" w:history="1">
              <w:r w:rsidRPr="006B3069">
                <w:rPr>
                  <w:rFonts w:eastAsia="Times New Roman"/>
                  <w:color w:val="3272C0"/>
                  <w:sz w:val="24"/>
                  <w:szCs w:val="24"/>
                  <w:lang w:eastAsia="ru-RU"/>
                </w:rPr>
                <w:t>*(3)</w:t>
              </w:r>
            </w:hyperlink>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МВт</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3.4.</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Объем полезного отпуска электроэнергии - всего</w:t>
            </w:r>
            <w:hyperlink r:id="rId406" w:anchor="block_10223" w:history="1">
              <w:r w:rsidRPr="006B3069">
                <w:rPr>
                  <w:rFonts w:eastAsia="Times New Roman"/>
                  <w:color w:val="3272C0"/>
                  <w:sz w:val="24"/>
                  <w:szCs w:val="24"/>
                  <w:lang w:eastAsia="ru-RU"/>
                </w:rPr>
                <w:t>*(3)</w:t>
              </w:r>
            </w:hyperlink>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F8CC92F" wp14:editId="4D93F87E">
                  <wp:extent cx="457200" cy="200025"/>
                  <wp:effectExtent l="0" t="0" r="0" b="9525"/>
                  <wp:docPr id="2" name="Рисунок 2"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3.5.</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Объем полезного отпуска электроэнергии населению и приравненным к нему категориям потребителей</w:t>
            </w:r>
            <w:hyperlink r:id="rId408" w:anchor="block_10223" w:history="1">
              <w:r w:rsidRPr="006B3069">
                <w:rPr>
                  <w:rFonts w:eastAsia="Times New Roman"/>
                  <w:color w:val="3272C0"/>
                  <w:sz w:val="24"/>
                  <w:szCs w:val="24"/>
                  <w:lang w:eastAsia="ru-RU"/>
                </w:rPr>
                <w:t>*(3)</w:t>
              </w:r>
            </w:hyperlink>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770ED1A2" wp14:editId="6768C8A5">
                  <wp:extent cx="457200" cy="200025"/>
                  <wp:effectExtent l="0" t="0" r="0" b="9525"/>
                  <wp:docPr id="3" name="Рисунок 3"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3.6.</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Норматив потерь электрической энергии (с указанием реквизитов приказа Минэнерго России, </w:t>
            </w:r>
            <w:r w:rsidRPr="006B3069">
              <w:rPr>
                <w:rFonts w:eastAsia="Times New Roman"/>
                <w:sz w:val="24"/>
                <w:szCs w:val="24"/>
                <w:lang w:eastAsia="ru-RU"/>
              </w:rPr>
              <w:lastRenderedPageBreak/>
              <w:t xml:space="preserve">которым утверждены </w:t>
            </w:r>
            <w:proofErr w:type="gramStart"/>
            <w:r w:rsidRPr="006B3069">
              <w:rPr>
                <w:rFonts w:eastAsia="Times New Roman"/>
                <w:sz w:val="24"/>
                <w:szCs w:val="24"/>
                <w:lang w:eastAsia="ru-RU"/>
              </w:rPr>
              <w:t>нормативы)</w:t>
            </w:r>
            <w:hyperlink r:id="rId409" w:anchor="block_10223" w:history="1">
              <w:r w:rsidRPr="006B3069">
                <w:rPr>
                  <w:rFonts w:eastAsia="Times New Roman"/>
                  <w:color w:val="3272C0"/>
                  <w:sz w:val="24"/>
                  <w:szCs w:val="24"/>
                  <w:lang w:eastAsia="ru-RU"/>
                </w:rPr>
                <w:t>*</w:t>
              </w:r>
              <w:proofErr w:type="gramEnd"/>
              <w:r w:rsidRPr="006B3069">
                <w:rPr>
                  <w:rFonts w:eastAsia="Times New Roman"/>
                  <w:color w:val="3272C0"/>
                  <w:sz w:val="24"/>
                  <w:szCs w:val="24"/>
                  <w:lang w:eastAsia="ru-RU"/>
                </w:rPr>
                <w:t>(3)</w:t>
              </w:r>
            </w:hyperlink>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lastRenderedPageBreak/>
              <w:t>процент</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3.7.</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Реквизиты программы </w:t>
            </w:r>
            <w:proofErr w:type="spellStart"/>
            <w:r w:rsidRPr="006B3069">
              <w:rPr>
                <w:rFonts w:eastAsia="Times New Roman"/>
                <w:sz w:val="24"/>
                <w:szCs w:val="24"/>
                <w:lang w:eastAsia="ru-RU"/>
              </w:rPr>
              <w:t>энерго</w:t>
            </w:r>
            <w:proofErr w:type="spellEnd"/>
            <w:r w:rsidRPr="006B3069">
              <w:rPr>
                <w:rFonts w:eastAsia="Times New Roman"/>
                <w:sz w:val="24"/>
                <w:szCs w:val="24"/>
                <w:lang w:eastAsia="ru-RU"/>
              </w:rPr>
              <w:t xml:space="preserve">-эффективности (кем утверждена, дата утверждения, номер </w:t>
            </w:r>
            <w:proofErr w:type="gramStart"/>
            <w:r w:rsidRPr="006B3069">
              <w:rPr>
                <w:rFonts w:eastAsia="Times New Roman"/>
                <w:sz w:val="24"/>
                <w:szCs w:val="24"/>
                <w:lang w:eastAsia="ru-RU"/>
              </w:rPr>
              <w:t>приказа)</w:t>
            </w:r>
            <w:hyperlink r:id="rId410" w:anchor="block_10223" w:history="1">
              <w:r w:rsidRPr="006B3069">
                <w:rPr>
                  <w:rFonts w:eastAsia="Times New Roman"/>
                  <w:color w:val="3272C0"/>
                  <w:sz w:val="24"/>
                  <w:szCs w:val="24"/>
                  <w:lang w:eastAsia="ru-RU"/>
                </w:rPr>
                <w:t>*</w:t>
              </w:r>
              <w:proofErr w:type="gramEnd"/>
              <w:r w:rsidRPr="006B3069">
                <w:rPr>
                  <w:rFonts w:eastAsia="Times New Roman"/>
                  <w:color w:val="3272C0"/>
                  <w:sz w:val="24"/>
                  <w:szCs w:val="24"/>
                  <w:lang w:eastAsia="ru-RU"/>
                </w:rPr>
                <w:t>(3)</w:t>
              </w:r>
            </w:hyperlink>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3.8.</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Суммарный объем производства и потребления электрической энергии участниками оптового рынка электрической энергии</w:t>
            </w:r>
            <w:hyperlink r:id="rId411" w:anchor="block_10224" w:history="1">
              <w:r w:rsidRPr="006B3069">
                <w:rPr>
                  <w:rFonts w:eastAsia="Times New Roman"/>
                  <w:color w:val="3272C0"/>
                  <w:sz w:val="24"/>
                  <w:szCs w:val="24"/>
                  <w:lang w:eastAsia="ru-RU"/>
                </w:rPr>
                <w:t>*(4)</w:t>
              </w:r>
            </w:hyperlink>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0E8D3196" wp14:editId="57B9586E">
                  <wp:extent cx="523875" cy="200025"/>
                  <wp:effectExtent l="0" t="0" r="9525" b="9525"/>
                  <wp:docPr id="4" name="Рисунок 4" descr="http://base.garant.ru/files/base/186671/3632837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86671/3632837893.png"/>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Необходимая валовая выручка по регулируемым видам деятельности организации - всего</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4.1.</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Расходы, связанные с производством и реализацией</w:t>
            </w:r>
            <w:hyperlink r:id="rId412" w:anchor="block_10222" w:history="1">
              <w:r w:rsidRPr="006B3069">
                <w:rPr>
                  <w:rFonts w:eastAsia="Times New Roman"/>
                  <w:color w:val="3272C0"/>
                  <w:sz w:val="24"/>
                  <w:szCs w:val="24"/>
                  <w:lang w:eastAsia="ru-RU"/>
                </w:rPr>
                <w:t>*(2</w:t>
              </w:r>
            </w:hyperlink>
            <w:r w:rsidRPr="006B3069">
              <w:rPr>
                <w:rFonts w:eastAsia="Times New Roman"/>
                <w:sz w:val="24"/>
                <w:szCs w:val="24"/>
                <w:lang w:eastAsia="ru-RU"/>
              </w:rPr>
              <w:t>, </w:t>
            </w:r>
            <w:hyperlink r:id="rId413" w:anchor="block_10224" w:history="1">
              <w:r w:rsidRPr="006B3069">
                <w:rPr>
                  <w:rFonts w:eastAsia="Times New Roman"/>
                  <w:color w:val="3272C0"/>
                  <w:sz w:val="24"/>
                  <w:szCs w:val="24"/>
                  <w:lang w:eastAsia="ru-RU"/>
                </w:rPr>
                <w:t>4)</w:t>
              </w:r>
            </w:hyperlink>
            <w:r w:rsidRPr="006B3069">
              <w:rPr>
                <w:rFonts w:eastAsia="Times New Roman"/>
                <w:sz w:val="24"/>
                <w:szCs w:val="24"/>
                <w:lang w:eastAsia="ru-RU"/>
              </w:rPr>
              <w:t> подконтрольные расходы</w:t>
            </w:r>
            <w:hyperlink r:id="rId414" w:anchor="block_10223" w:history="1">
              <w:r w:rsidRPr="006B3069">
                <w:rPr>
                  <w:rFonts w:eastAsia="Times New Roman"/>
                  <w:color w:val="3272C0"/>
                  <w:sz w:val="24"/>
                  <w:szCs w:val="24"/>
                  <w:lang w:eastAsia="ru-RU"/>
                </w:rPr>
                <w:t>*(3)</w:t>
              </w:r>
            </w:hyperlink>
            <w:r w:rsidRPr="006B3069">
              <w:rPr>
                <w:rFonts w:eastAsia="Times New Roman"/>
                <w:sz w:val="24"/>
                <w:szCs w:val="24"/>
                <w:lang w:eastAsia="ru-RU"/>
              </w:rPr>
              <w:t> - всего</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оплата труда</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ремонт основных фондов</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материальные затраты</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4.2.</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Расходы, за исключением указанных в </w:t>
            </w:r>
            <w:hyperlink r:id="rId415" w:anchor="block_10241" w:history="1">
              <w:r w:rsidRPr="006B3069">
                <w:rPr>
                  <w:rFonts w:eastAsia="Times New Roman"/>
                  <w:color w:val="3272C0"/>
                  <w:sz w:val="24"/>
                  <w:szCs w:val="24"/>
                  <w:lang w:eastAsia="ru-RU"/>
                </w:rPr>
                <w:t>подпункте 4.1</w:t>
              </w:r>
            </w:hyperlink>
            <w:hyperlink r:id="rId416" w:anchor="block_10222" w:history="1">
              <w:r w:rsidRPr="006B3069">
                <w:rPr>
                  <w:rFonts w:eastAsia="Times New Roman"/>
                  <w:color w:val="3272C0"/>
                  <w:sz w:val="24"/>
                  <w:szCs w:val="24"/>
                  <w:lang w:eastAsia="ru-RU"/>
                </w:rPr>
                <w:t>*(2</w:t>
              </w:r>
            </w:hyperlink>
            <w:r w:rsidRPr="006B3069">
              <w:rPr>
                <w:rFonts w:eastAsia="Times New Roman"/>
                <w:sz w:val="24"/>
                <w:szCs w:val="24"/>
                <w:lang w:eastAsia="ru-RU"/>
              </w:rPr>
              <w:t>, </w:t>
            </w:r>
            <w:hyperlink r:id="rId417" w:anchor="block_10224" w:history="1">
              <w:r w:rsidRPr="006B3069">
                <w:rPr>
                  <w:rFonts w:eastAsia="Times New Roman"/>
                  <w:color w:val="3272C0"/>
                  <w:sz w:val="24"/>
                  <w:szCs w:val="24"/>
                  <w:lang w:eastAsia="ru-RU"/>
                </w:rPr>
                <w:t>4)</w:t>
              </w:r>
            </w:hyperlink>
            <w:r w:rsidRPr="006B3069">
              <w:rPr>
                <w:rFonts w:eastAsia="Times New Roman"/>
                <w:sz w:val="24"/>
                <w:szCs w:val="24"/>
                <w:lang w:eastAsia="ru-RU"/>
              </w:rPr>
              <w:t>; неподконтрольные расходы</w:t>
            </w:r>
            <w:hyperlink r:id="rId418" w:anchor="block_10223" w:history="1">
              <w:r w:rsidRPr="006B3069">
                <w:rPr>
                  <w:rFonts w:eastAsia="Times New Roman"/>
                  <w:color w:val="3272C0"/>
                  <w:sz w:val="24"/>
                  <w:szCs w:val="24"/>
                  <w:lang w:eastAsia="ru-RU"/>
                </w:rPr>
                <w:t>*(3)</w:t>
              </w:r>
            </w:hyperlink>
            <w:r w:rsidRPr="006B3069">
              <w:rPr>
                <w:rFonts w:eastAsia="Times New Roman"/>
                <w:sz w:val="24"/>
                <w:szCs w:val="24"/>
                <w:lang w:eastAsia="ru-RU"/>
              </w:rPr>
              <w:t> - всего</w:t>
            </w:r>
            <w:hyperlink r:id="rId419" w:anchor="block_10223" w:history="1">
              <w:r w:rsidRPr="006B3069">
                <w:rPr>
                  <w:rFonts w:eastAsia="Times New Roman"/>
                  <w:color w:val="3272C0"/>
                  <w:sz w:val="24"/>
                  <w:szCs w:val="24"/>
                  <w:lang w:eastAsia="ru-RU"/>
                </w:rPr>
                <w:t>*(3)</w:t>
              </w:r>
            </w:hyperlink>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4.3.</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Выпадающие, излишние доходы (расходы) прошлых лет</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4.4.</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Инвестиции, осуществляемые за счет тарифных источников</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4.4.1.</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Реквизиты инвестиционной программы (кем утверждена, дата утверждения, номер приказа)</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65" w:type="dxa"/>
            <w:hideMark/>
          </w:tcPr>
          <w:p w:rsidR="006B3069" w:rsidRPr="006B3069" w:rsidRDefault="006B3069" w:rsidP="006B3069">
            <w:pPr>
              <w:spacing w:after="0" w:line="240" w:lineRule="auto"/>
              <w:rPr>
                <w:rFonts w:eastAsia="Times New Roman"/>
                <w:sz w:val="24"/>
                <w:szCs w:val="24"/>
                <w:lang w:eastAsia="ru-RU"/>
              </w:rPr>
            </w:pPr>
            <w:proofErr w:type="spellStart"/>
            <w:r w:rsidRPr="006B3069">
              <w:rPr>
                <w:rFonts w:eastAsia="Times New Roman"/>
                <w:sz w:val="24"/>
                <w:szCs w:val="24"/>
                <w:lang w:eastAsia="ru-RU"/>
              </w:rPr>
              <w:t>Справочно</w:t>
            </w:r>
            <w:proofErr w:type="spellEnd"/>
            <w:r w:rsidRPr="006B3069">
              <w:rPr>
                <w:rFonts w:eastAsia="Times New Roman"/>
                <w:sz w:val="24"/>
                <w:szCs w:val="24"/>
                <w:lang w:eastAsia="ru-RU"/>
              </w:rPr>
              <w:t>:</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Объем условных единиц</w:t>
            </w:r>
            <w:hyperlink r:id="rId420" w:anchor="block_10223" w:history="1">
              <w:r w:rsidRPr="006B3069">
                <w:rPr>
                  <w:rFonts w:eastAsia="Times New Roman"/>
                  <w:color w:val="3272C0"/>
                  <w:sz w:val="24"/>
                  <w:szCs w:val="24"/>
                  <w:lang w:eastAsia="ru-RU"/>
                </w:rPr>
                <w:t>*(3)</w:t>
              </w:r>
            </w:hyperlink>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у.е.</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Операционные расходы на условную единицу</w:t>
            </w:r>
            <w:hyperlink r:id="rId421" w:anchor="block_10223" w:history="1">
              <w:r w:rsidRPr="006B3069">
                <w:rPr>
                  <w:rFonts w:eastAsia="Times New Roman"/>
                  <w:color w:val="3272C0"/>
                  <w:sz w:val="24"/>
                  <w:szCs w:val="24"/>
                  <w:lang w:eastAsia="ru-RU"/>
                </w:rPr>
                <w:t>*(3)</w:t>
              </w:r>
            </w:hyperlink>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 (у.е.)</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5.</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Показатели численности персонала и фонда оплаты труда по регулируемым видам деятельности</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5.1.</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Среднесписочная численность персонала</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человек</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5.2.</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Среднемесячная заработная плата на одного работника</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 на человека</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5.3.</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Реквизиты отраслевого тарифного соглашения (дата утверждения, срок действия)</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65" w:type="dxa"/>
            <w:hideMark/>
          </w:tcPr>
          <w:p w:rsidR="006B3069" w:rsidRPr="006B3069" w:rsidRDefault="006B3069" w:rsidP="006B3069">
            <w:pPr>
              <w:spacing w:after="0" w:line="240" w:lineRule="auto"/>
              <w:rPr>
                <w:rFonts w:eastAsia="Times New Roman"/>
                <w:sz w:val="24"/>
                <w:szCs w:val="24"/>
                <w:lang w:eastAsia="ru-RU"/>
              </w:rPr>
            </w:pPr>
            <w:proofErr w:type="spellStart"/>
            <w:r w:rsidRPr="006B3069">
              <w:rPr>
                <w:rFonts w:eastAsia="Times New Roman"/>
                <w:sz w:val="24"/>
                <w:szCs w:val="24"/>
                <w:lang w:eastAsia="ru-RU"/>
              </w:rPr>
              <w:t>Справочно</w:t>
            </w:r>
            <w:proofErr w:type="spellEnd"/>
            <w:r w:rsidRPr="006B3069">
              <w:rPr>
                <w:rFonts w:eastAsia="Times New Roman"/>
                <w:sz w:val="24"/>
                <w:szCs w:val="24"/>
                <w:lang w:eastAsia="ru-RU"/>
              </w:rPr>
              <w:t>:</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Уставный капитал (складочный капитал, уставный фонд, вклады товарищей)</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lastRenderedPageBreak/>
              <w:t> </w:t>
            </w:r>
          </w:p>
        </w:tc>
        <w:tc>
          <w:tcPr>
            <w:tcW w:w="37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Анализ финансовой устойчивости по величине излишка (недостатка) собственных оборотных средств</w:t>
            </w:r>
          </w:p>
        </w:tc>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2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9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*(1) Базовый период - год, предшествующий расчетному периоду регулирования.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*(2) Заполняются организацией, осуществляющей оперативно-диспетчерское управление в электроэнергетике.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*(3) Заполняются сетевыми организациями, осуществляющими передачу электрической энергии (мощности) по электрическим сетям.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*(4) Заполняются коммерческим оператором оптового рынка электрической энергии (мощности).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3</w:t>
      </w:r>
      <w:r w:rsidRPr="006B3069">
        <w:rPr>
          <w:rFonts w:ascii="Arial" w:eastAsia="Times New Roman" w:hAnsi="Arial" w:cs="Arial"/>
          <w:b/>
          <w:bCs/>
          <w:color w:val="000000"/>
          <w:sz w:val="18"/>
          <w:szCs w:val="18"/>
          <w:lang w:eastAsia="ru-RU"/>
        </w:rPr>
        <w:br/>
        <w:t>к </w:t>
      </w:r>
      <w:hyperlink r:id="rId422" w:anchor="block_10000" w:history="1">
        <w:r w:rsidRPr="006B3069">
          <w:rPr>
            <w:rFonts w:ascii="Arial" w:eastAsia="Times New Roman" w:hAnsi="Arial" w:cs="Arial"/>
            <w:b/>
            <w:bCs/>
            <w:color w:val="3272C0"/>
            <w:sz w:val="18"/>
            <w:szCs w:val="18"/>
            <w:lang w:eastAsia="ru-RU"/>
          </w:rPr>
          <w:t>предложению</w:t>
        </w:r>
      </w:hyperlink>
      <w:r w:rsidRPr="006B3069">
        <w:rPr>
          <w:rFonts w:ascii="Arial" w:eastAsia="Times New Roman" w:hAnsi="Arial" w:cs="Arial"/>
          <w:b/>
          <w:bCs/>
          <w:color w:val="000000"/>
          <w:sz w:val="18"/>
          <w:szCs w:val="18"/>
          <w:lang w:eastAsia="ru-RU"/>
        </w:rPr>
        <w:t> о размере цен</w:t>
      </w:r>
      <w:r w:rsidRPr="006B3069">
        <w:rPr>
          <w:rFonts w:ascii="Arial" w:eastAsia="Times New Roman" w:hAnsi="Arial" w:cs="Arial"/>
          <w:b/>
          <w:bCs/>
          <w:color w:val="000000"/>
          <w:sz w:val="18"/>
          <w:szCs w:val="18"/>
          <w:lang w:eastAsia="ru-RU"/>
        </w:rPr>
        <w:br/>
        <w:t>(тарифов), долгосрочных</w:t>
      </w:r>
      <w:r w:rsidRPr="006B3069">
        <w:rPr>
          <w:rFonts w:ascii="Arial" w:eastAsia="Times New Roman" w:hAnsi="Arial" w:cs="Arial"/>
          <w:b/>
          <w:bCs/>
          <w:color w:val="000000"/>
          <w:sz w:val="18"/>
          <w:szCs w:val="18"/>
          <w:lang w:eastAsia="ru-RU"/>
        </w:rPr>
        <w:br/>
        <w:t>параметров регулирования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Раздел 2. Основные показатели деятельности гарантирующих поставщиков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15210" w:type="dxa"/>
        <w:tblCellMar>
          <w:left w:w="0" w:type="dxa"/>
          <w:right w:w="0" w:type="dxa"/>
        </w:tblCellMar>
        <w:tblLook w:val="04A0" w:firstRow="1" w:lastRow="0" w:firstColumn="1" w:lastColumn="0" w:noHBand="0" w:noVBand="1"/>
      </w:tblPr>
      <w:tblGrid>
        <w:gridCol w:w="1670"/>
        <w:gridCol w:w="3490"/>
        <w:gridCol w:w="1535"/>
        <w:gridCol w:w="3355"/>
        <w:gridCol w:w="2512"/>
        <w:gridCol w:w="2648"/>
      </w:tblGrid>
      <w:tr w:rsidR="006B3069" w:rsidRPr="006B3069" w:rsidTr="006B3069">
        <w:tc>
          <w:tcPr>
            <w:tcW w:w="1650"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N п/п</w:t>
            </w:r>
          </w:p>
        </w:tc>
        <w:tc>
          <w:tcPr>
            <w:tcW w:w="3465"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Наименование показателей</w:t>
            </w:r>
          </w:p>
        </w:tc>
        <w:tc>
          <w:tcPr>
            <w:tcW w:w="1515"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Единица измерения</w:t>
            </w:r>
          </w:p>
        </w:tc>
        <w:tc>
          <w:tcPr>
            <w:tcW w:w="3330"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Фактические показатели за год, предшествующий базовому периоду</w:t>
            </w:r>
          </w:p>
        </w:tc>
        <w:tc>
          <w:tcPr>
            <w:tcW w:w="2490"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Показатели, утвержденные на базовый период</w:t>
            </w:r>
            <w:hyperlink r:id="rId423" w:anchor="block_10311" w:history="1">
              <w:r w:rsidRPr="006B3069">
                <w:rPr>
                  <w:rFonts w:eastAsia="Times New Roman"/>
                  <w:color w:val="3272C0"/>
                  <w:sz w:val="24"/>
                  <w:szCs w:val="24"/>
                  <w:lang w:eastAsia="ru-RU"/>
                </w:rPr>
                <w:t>*</w:t>
              </w:r>
            </w:hyperlink>
          </w:p>
        </w:tc>
        <w:tc>
          <w:tcPr>
            <w:tcW w:w="2640" w:type="dxa"/>
            <w:tcBorders>
              <w:top w:val="single" w:sz="6" w:space="0" w:color="000000"/>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Предложения на расчетный период регулирования</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Объемы полезного отпуска электрической энергии - всего</w:t>
            </w:r>
          </w:p>
        </w:tc>
        <w:tc>
          <w:tcPr>
            <w:tcW w:w="153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53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населению и приравненным к нему категориям потребителей</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59B3F32D" wp14:editId="1E34FD1D">
                  <wp:extent cx="457200" cy="200025"/>
                  <wp:effectExtent l="0" t="0" r="0" b="9525"/>
                  <wp:docPr id="5" name="Рисунок 5"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1.1.А.</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пределах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6784DB37" wp14:editId="2EF694D5">
                  <wp:extent cx="457200" cy="200025"/>
                  <wp:effectExtent l="0" t="0" r="0" b="9525"/>
                  <wp:docPr id="6" name="Рисунок 6"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6EDAACF6" wp14:editId="003A5662">
                  <wp:extent cx="457200" cy="200025"/>
                  <wp:effectExtent l="0" t="0" r="0" b="9525"/>
                  <wp:docPr id="7" name="Рисунок 7"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562A4D5B" wp14:editId="03199008">
                  <wp:extent cx="457200" cy="200025"/>
                  <wp:effectExtent l="0" t="0" r="0" b="9525"/>
                  <wp:docPr id="8" name="Рисунок 8"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1.1.Б.</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сверх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2FE67CCB" wp14:editId="57580F39">
                  <wp:extent cx="457200" cy="200025"/>
                  <wp:effectExtent l="0" t="0" r="0" b="9525"/>
                  <wp:docPr id="9" name="Рисунок 9"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384E3E54" wp14:editId="27234F88">
                  <wp:extent cx="457200" cy="200025"/>
                  <wp:effectExtent l="0" t="0" r="0" b="9525"/>
                  <wp:docPr id="10" name="Рисунок 10"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2CB9FA67" wp14:editId="34EE9FEB">
                  <wp:extent cx="457200" cy="200025"/>
                  <wp:effectExtent l="0" t="0" r="0" b="9525"/>
                  <wp:docPr id="11" name="Рисунок 11"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75C80BBE" wp14:editId="18242B62">
                  <wp:extent cx="457200" cy="200025"/>
                  <wp:effectExtent l="0" t="0" r="0" b="9525"/>
                  <wp:docPr id="12" name="Рисунок 12"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1.1.1.</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6777F6C" wp14:editId="11197273">
                  <wp:extent cx="457200" cy="200025"/>
                  <wp:effectExtent l="0" t="0" r="0" b="9525"/>
                  <wp:docPr id="13" name="Рисунок 13"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1.1.1.А.</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пределах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01600E68" wp14:editId="62D53B07">
                  <wp:extent cx="457200" cy="200025"/>
                  <wp:effectExtent l="0" t="0" r="0" b="9525"/>
                  <wp:docPr id="14" name="Рисунок 14"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5D1559C9" wp14:editId="7D31EAA2">
                  <wp:extent cx="457200" cy="200025"/>
                  <wp:effectExtent l="0" t="0" r="0" b="9525"/>
                  <wp:docPr id="15" name="Рисунок 15"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7226218" wp14:editId="3FB86ECE">
                  <wp:extent cx="457200" cy="200025"/>
                  <wp:effectExtent l="0" t="0" r="0" b="9525"/>
                  <wp:docPr id="16" name="Рисунок 16"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1.1.1.Б.</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сверх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D19EB24" wp14:editId="36B529C4">
                  <wp:extent cx="457200" cy="200025"/>
                  <wp:effectExtent l="0" t="0" r="0" b="9525"/>
                  <wp:docPr id="17" name="Рисунок 17"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065E954E" wp14:editId="2E153921">
                  <wp:extent cx="457200" cy="200025"/>
                  <wp:effectExtent l="0" t="0" r="0" b="9525"/>
                  <wp:docPr id="18" name="Рисунок 18"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759280EA" wp14:editId="71A1BABA">
                  <wp:extent cx="457200" cy="200025"/>
                  <wp:effectExtent l="0" t="0" r="0" b="9525"/>
                  <wp:docPr id="19" name="Рисунок 19"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1.1.2.</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население, проживающее в городских населенных пунктах в домах, оборудованных в </w:t>
            </w:r>
            <w:r w:rsidRPr="006B3069">
              <w:rPr>
                <w:rFonts w:eastAsia="Times New Roman"/>
                <w:sz w:val="24"/>
                <w:szCs w:val="24"/>
                <w:lang w:eastAsia="ru-RU"/>
              </w:rPr>
              <w:lastRenderedPageBreak/>
              <w:t>установленном порядке стационарными электроплитами</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lastRenderedPageBreak/>
              <w:t>тыс. </w:t>
            </w:r>
            <w:r w:rsidRPr="006B3069">
              <w:rPr>
                <w:rFonts w:eastAsia="Times New Roman"/>
                <w:noProof/>
                <w:sz w:val="24"/>
                <w:szCs w:val="24"/>
                <w:lang w:eastAsia="ru-RU"/>
              </w:rPr>
              <w:drawing>
                <wp:inline distT="0" distB="0" distL="0" distR="0" wp14:anchorId="106877F6" wp14:editId="2A87D687">
                  <wp:extent cx="457200" cy="200025"/>
                  <wp:effectExtent l="0" t="0" r="0" b="9525"/>
                  <wp:docPr id="20" name="Рисунок 20"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1.1.2.А.</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пределах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2CEE206" wp14:editId="15AA6DE6">
                  <wp:extent cx="457200" cy="200025"/>
                  <wp:effectExtent l="0" t="0" r="0" b="9525"/>
                  <wp:docPr id="21" name="Рисунок 21"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25C1C8DD" wp14:editId="0932E1A0">
                  <wp:extent cx="457200" cy="200025"/>
                  <wp:effectExtent l="0" t="0" r="0" b="9525"/>
                  <wp:docPr id="22" name="Рисунок 22"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643811B" wp14:editId="2AEBE1B1">
                  <wp:extent cx="457200" cy="200025"/>
                  <wp:effectExtent l="0" t="0" r="0" b="9525"/>
                  <wp:docPr id="23" name="Рисунок 23"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1.1.2.Б.</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сверх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36BCB2D7" wp14:editId="7F22F0B0">
                  <wp:extent cx="457200" cy="200025"/>
                  <wp:effectExtent l="0" t="0" r="0" b="9525"/>
                  <wp:docPr id="24" name="Рисунок 24"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0025A745" wp14:editId="34364DF3">
                  <wp:extent cx="457200" cy="200025"/>
                  <wp:effectExtent l="0" t="0" r="0" b="9525"/>
                  <wp:docPr id="25" name="Рисунок 25"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3F8EA848" wp14:editId="751B0B4D">
                  <wp:extent cx="457200" cy="200025"/>
                  <wp:effectExtent l="0" t="0" r="0" b="9525"/>
                  <wp:docPr id="26" name="Рисунок 26"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1.1.3.</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5EDA9E0F" wp14:editId="18D48433">
                  <wp:extent cx="457200" cy="200025"/>
                  <wp:effectExtent l="0" t="0" r="0" b="9525"/>
                  <wp:docPr id="27" name="Рисунок 27"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1.1.3.А.</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пределах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03EE8DC1" wp14:editId="778CF0AD">
                  <wp:extent cx="457200" cy="200025"/>
                  <wp:effectExtent l="0" t="0" r="0" b="9525"/>
                  <wp:docPr id="28" name="Рисунок 28"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71C0D298" wp14:editId="1DF7BDF5">
                  <wp:extent cx="457200" cy="200025"/>
                  <wp:effectExtent l="0" t="0" r="0" b="9525"/>
                  <wp:docPr id="29" name="Рисунок 29"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0D5BF4E0" wp14:editId="71800C7A">
                  <wp:extent cx="457200" cy="200025"/>
                  <wp:effectExtent l="0" t="0" r="0" b="9525"/>
                  <wp:docPr id="30" name="Рисунок 30"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1.1.3.Б.</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сверх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BCDFF55" wp14:editId="0F5CD594">
                  <wp:extent cx="457200" cy="200025"/>
                  <wp:effectExtent l="0" t="0" r="0" b="9525"/>
                  <wp:docPr id="31" name="Рисунок 31"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48C91E12" wp14:editId="51B419F7">
                  <wp:extent cx="457200" cy="200025"/>
                  <wp:effectExtent l="0" t="0" r="0" b="9525"/>
                  <wp:docPr id="32" name="Рисунок 32"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6693693C" wp14:editId="194B92B3">
                  <wp:extent cx="457200" cy="200025"/>
                  <wp:effectExtent l="0" t="0" r="0" b="9525"/>
                  <wp:docPr id="33" name="Рисунок 33"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1.1.4.</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403914B0" wp14:editId="4346A48F">
                  <wp:extent cx="457200" cy="200025"/>
                  <wp:effectExtent l="0" t="0" r="0" b="9525"/>
                  <wp:docPr id="34" name="Рисунок 34"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1.1.4.А.</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пределах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68DB815F" wp14:editId="2F759F4C">
                  <wp:extent cx="457200" cy="200025"/>
                  <wp:effectExtent l="0" t="0" r="0" b="9525"/>
                  <wp:docPr id="35" name="Рисунок 35"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47FF06C2" wp14:editId="3DF45D01">
                  <wp:extent cx="457200" cy="200025"/>
                  <wp:effectExtent l="0" t="0" r="0" b="9525"/>
                  <wp:docPr id="36" name="Рисунок 36"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DB313E0" wp14:editId="0D927CA0">
                  <wp:extent cx="457200" cy="200025"/>
                  <wp:effectExtent l="0" t="0" r="0" b="9525"/>
                  <wp:docPr id="37" name="Рисунок 37"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1.1.4.Б.</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сверх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7A0E3237" wp14:editId="23D1A85B">
                  <wp:extent cx="457200" cy="200025"/>
                  <wp:effectExtent l="0" t="0" r="0" b="9525"/>
                  <wp:docPr id="38" name="Рисунок 38"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0DA970E1" wp14:editId="0E119127">
                  <wp:extent cx="457200" cy="200025"/>
                  <wp:effectExtent l="0" t="0" r="0" b="9525"/>
                  <wp:docPr id="39" name="Рисунок 39"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385C15D2" wp14:editId="0A9663EC">
                  <wp:extent cx="457200" cy="200025"/>
                  <wp:effectExtent l="0" t="0" r="0" b="9525"/>
                  <wp:docPr id="40" name="Рисунок 40"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1.1.5.</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население, проживающее в сельских населенных пунктах</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3FBDE7F7" wp14:editId="231AA3C0">
                  <wp:extent cx="457200" cy="200025"/>
                  <wp:effectExtent l="0" t="0" r="0" b="9525"/>
                  <wp:docPr id="41" name="Рисунок 41"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1.1.5.А.</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пределах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7378BDED" wp14:editId="0CD85FCC">
                  <wp:extent cx="457200" cy="200025"/>
                  <wp:effectExtent l="0" t="0" r="0" b="9525"/>
                  <wp:docPr id="42" name="Рисунок 42"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7A1B2D12" wp14:editId="6692A13C">
                  <wp:extent cx="457200" cy="200025"/>
                  <wp:effectExtent l="0" t="0" r="0" b="9525"/>
                  <wp:docPr id="43" name="Рисунок 43"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7F9D1507" wp14:editId="6A50F651">
                  <wp:extent cx="457200" cy="200025"/>
                  <wp:effectExtent l="0" t="0" r="0" b="9525"/>
                  <wp:docPr id="44" name="Рисунок 44"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1.1.5.Б.</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сверх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483CB9BC" wp14:editId="7253FEDE">
                  <wp:extent cx="457200" cy="200025"/>
                  <wp:effectExtent l="0" t="0" r="0" b="9525"/>
                  <wp:docPr id="45" name="Рисунок 45"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5CAE3571" wp14:editId="4A742E93">
                  <wp:extent cx="457200" cy="200025"/>
                  <wp:effectExtent l="0" t="0" r="0" b="9525"/>
                  <wp:docPr id="46" name="Рисунок 46"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22450938" wp14:editId="01B5006A">
                  <wp:extent cx="457200" cy="200025"/>
                  <wp:effectExtent l="0" t="0" r="0" b="9525"/>
                  <wp:docPr id="47" name="Рисунок 47"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lastRenderedPageBreak/>
              <w:t>1.1.6.</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потребители, приравненные к населению, - всего</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4D7F62AA" wp14:editId="7D5686F0">
                  <wp:extent cx="457200" cy="200025"/>
                  <wp:effectExtent l="0" t="0" r="0" b="9525"/>
                  <wp:docPr id="48" name="Рисунок 48"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1.1.6.А.</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пределах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2AF8EBE0" wp14:editId="7F65EE4E">
                  <wp:extent cx="457200" cy="200025"/>
                  <wp:effectExtent l="0" t="0" r="0" b="9525"/>
                  <wp:docPr id="49" name="Рисунок 49"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2A7DBB3B" wp14:editId="75F55D43">
                  <wp:extent cx="457200" cy="200025"/>
                  <wp:effectExtent l="0" t="0" r="0" b="9525"/>
                  <wp:docPr id="50" name="Рисунок 50"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34848B85" wp14:editId="44E6C863">
                  <wp:extent cx="457200" cy="200025"/>
                  <wp:effectExtent l="0" t="0" r="0" b="9525"/>
                  <wp:docPr id="51" name="Рисунок 51"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1.1.6.Б.</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сверх социальной нормы</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5BE932EC" wp14:editId="441CE93E">
                  <wp:extent cx="457200" cy="200025"/>
                  <wp:effectExtent l="0" t="0" r="0" b="9525"/>
                  <wp:docPr id="52" name="Рисунок 52"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C537E20" wp14:editId="1F738580">
                  <wp:extent cx="457200" cy="200025"/>
                  <wp:effectExtent l="0" t="0" r="0" b="9525"/>
                  <wp:docPr id="53" name="Рисунок 53"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4A1A44CD" wp14:editId="3B4CAC6D">
                  <wp:extent cx="457200" cy="200025"/>
                  <wp:effectExtent l="0" t="0" r="0" b="9525"/>
                  <wp:docPr id="54" name="Рисунок 54"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1.2.</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6CCE48A2" wp14:editId="15678945">
                  <wp:extent cx="457200" cy="200025"/>
                  <wp:effectExtent l="0" t="0" r="0" b="9525"/>
                  <wp:docPr id="55" name="Рисунок 55"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менее 150 кВт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40C558BA" wp14:editId="1FDF7A62">
                  <wp:extent cx="457200" cy="200025"/>
                  <wp:effectExtent l="0" t="0" r="0" b="9525"/>
                  <wp:docPr id="56" name="Рисунок 56"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6DE9A45F" wp14:editId="7CEF96FF">
                  <wp:extent cx="457200" cy="200025"/>
                  <wp:effectExtent l="0" t="0" r="0" b="9525"/>
                  <wp:docPr id="57" name="Рисунок 57"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3753B152" wp14:editId="5196679F">
                  <wp:extent cx="457200" cy="200025"/>
                  <wp:effectExtent l="0" t="0" r="0" b="9525"/>
                  <wp:docPr id="58" name="Рисунок 58"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150 кВт до 670 кВт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20C66458" wp14:editId="2A44DB1F">
                  <wp:extent cx="457200" cy="200025"/>
                  <wp:effectExtent l="0" t="0" r="0" b="9525"/>
                  <wp:docPr id="59" name="Рисунок 59"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7604375E" wp14:editId="657DC523">
                  <wp:extent cx="457200" cy="200025"/>
                  <wp:effectExtent l="0" t="0" r="0" b="9525"/>
                  <wp:docPr id="60" name="Рисунок 60"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ACD0238" wp14:editId="0A757D9B">
                  <wp:extent cx="457200" cy="200025"/>
                  <wp:effectExtent l="0" t="0" r="0" b="9525"/>
                  <wp:docPr id="61" name="Рисунок 61"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670 кВт до 10 МВт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45DAD591" wp14:editId="4F2CA033">
                  <wp:extent cx="457200" cy="200025"/>
                  <wp:effectExtent l="0" t="0" r="0" b="9525"/>
                  <wp:docPr id="62" name="Рисунок 62"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773FF07E" wp14:editId="161827A4">
                  <wp:extent cx="457200" cy="200025"/>
                  <wp:effectExtent l="0" t="0" r="0" b="9525"/>
                  <wp:docPr id="63" name="Рисунок 63"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6AFA034A" wp14:editId="575500B1">
                  <wp:extent cx="457200" cy="200025"/>
                  <wp:effectExtent l="0" t="0" r="0" b="9525"/>
                  <wp:docPr id="64" name="Рисунок 64"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не менее 10 МВт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45D0EEB" wp14:editId="391E0BB1">
                  <wp:extent cx="457200" cy="200025"/>
                  <wp:effectExtent l="0" t="0" r="0" b="9525"/>
                  <wp:docPr id="65" name="Рисунок 65"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первое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5112098A" wp14:editId="69653733">
                  <wp:extent cx="457200" cy="200025"/>
                  <wp:effectExtent l="0" t="0" r="0" b="9525"/>
                  <wp:docPr id="66" name="Рисунок 66"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второе полугодие</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3C04C781" wp14:editId="23CF3986">
                  <wp:extent cx="457200" cy="200025"/>
                  <wp:effectExtent l="0" t="0" r="0" b="9525"/>
                  <wp:docPr id="67" name="Рисунок 67"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1.3.</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сетевым организациям, приобретающим электрическую энергию в целях компенсации потерь электрической энергии в сетях</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1E666792" wp14:editId="4D8BF8DB">
                  <wp:extent cx="457200" cy="200025"/>
                  <wp:effectExtent l="0" t="0" r="0" b="9525"/>
                  <wp:docPr id="68" name="Рисунок 68"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первом полугодии</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59A01F5C" wp14:editId="04057ED4">
                  <wp:extent cx="457200" cy="200025"/>
                  <wp:effectExtent l="0" t="0" r="0" b="9525"/>
                  <wp:docPr id="69" name="Рисунок 69"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во втором полугодии</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w:t>
            </w:r>
            <w:r w:rsidRPr="006B3069">
              <w:rPr>
                <w:rFonts w:eastAsia="Times New Roman"/>
                <w:noProof/>
                <w:sz w:val="24"/>
                <w:szCs w:val="24"/>
                <w:lang w:eastAsia="ru-RU"/>
              </w:rPr>
              <w:drawing>
                <wp:inline distT="0" distB="0" distL="0" distR="0" wp14:anchorId="6EDFE5A9" wp14:editId="1668C375">
                  <wp:extent cx="457200" cy="200025"/>
                  <wp:effectExtent l="0" t="0" r="0" b="9525"/>
                  <wp:docPr id="70" name="Рисунок 70"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Количество обслуживаемых договоров - всего</w:t>
            </w:r>
          </w:p>
        </w:tc>
        <w:tc>
          <w:tcPr>
            <w:tcW w:w="153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53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2.1.</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 населением и приравненными к нему категориями потребителей</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2.2.</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менее 150 кВт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lastRenderedPageBreak/>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150 кВт до 670 кВт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670 кВт до 10 МВт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не менее 10 МВт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2.3.</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 сетевыми организациями, приобретающими электрическую энергию в целях компенсации потерь электрической энергии в сетях</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Количество точек учета по обслуживаемым договорам - всего</w:t>
            </w:r>
          </w:p>
        </w:tc>
        <w:tc>
          <w:tcPr>
            <w:tcW w:w="153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53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3.1.</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населению и приравненными к нему категориями потребителей</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3.2.</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менее 150 кВт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150 кВт до 670 кВт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670 кВт до 10 МВт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не менее 10 МВт</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Количество точек подключения</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штук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5.</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Необходимая валовая выручка гарантирующего поставщика</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6.</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Показатели численности персонала и фонда оплаты труда по регулируемым видам деятельности</w:t>
            </w:r>
          </w:p>
        </w:tc>
        <w:tc>
          <w:tcPr>
            <w:tcW w:w="153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6.1.</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Среднесписочная численность персонала</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человек</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6.2.</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Среднемесячная заработная плата на одного работника</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 на человека</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6.3.</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Реквизиты отраслевого тарифного соглашения (дата утверждения, срок действия)</w:t>
            </w:r>
          </w:p>
        </w:tc>
        <w:tc>
          <w:tcPr>
            <w:tcW w:w="153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7.</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Проценты по обслуживанию кредитов</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8.</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Резерв по сомнительным долгам</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9.</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Необходимые расходы из прибыли</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10.</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Чистая прибыль (убыток)</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Рентабельность продаж (величина прибыли от продаж в каждом рубле выручки)</w:t>
            </w:r>
          </w:p>
        </w:tc>
        <w:tc>
          <w:tcPr>
            <w:tcW w:w="153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процент</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12.</w:t>
            </w:r>
          </w:p>
        </w:tc>
        <w:tc>
          <w:tcPr>
            <w:tcW w:w="34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Реквизиты инвестиционной программы (кем утверждена, дата утверждения, номер приказа или </w:t>
            </w:r>
            <w:r w:rsidRPr="006B3069">
              <w:rPr>
                <w:rFonts w:eastAsia="Times New Roman"/>
                <w:sz w:val="24"/>
                <w:szCs w:val="24"/>
                <w:lang w:eastAsia="ru-RU"/>
              </w:rPr>
              <w:lastRenderedPageBreak/>
              <w:t>решения, электронный адрес размещения)</w:t>
            </w:r>
          </w:p>
        </w:tc>
        <w:tc>
          <w:tcPr>
            <w:tcW w:w="153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lastRenderedPageBreak/>
              <w:t> </w:t>
            </w:r>
          </w:p>
        </w:tc>
        <w:tc>
          <w:tcPr>
            <w:tcW w:w="33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Базовый период - год, предшествующий расчетному периоду регулирования.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4</w:t>
      </w:r>
      <w:r w:rsidRPr="006B3069">
        <w:rPr>
          <w:rFonts w:ascii="Arial" w:eastAsia="Times New Roman" w:hAnsi="Arial" w:cs="Arial"/>
          <w:b/>
          <w:bCs/>
          <w:color w:val="000000"/>
          <w:sz w:val="18"/>
          <w:szCs w:val="18"/>
          <w:lang w:eastAsia="ru-RU"/>
        </w:rPr>
        <w:br/>
        <w:t>к </w:t>
      </w:r>
      <w:hyperlink r:id="rId424" w:anchor="block_10000" w:history="1">
        <w:r w:rsidRPr="006B3069">
          <w:rPr>
            <w:rFonts w:ascii="Arial" w:eastAsia="Times New Roman" w:hAnsi="Arial" w:cs="Arial"/>
            <w:b/>
            <w:bCs/>
            <w:color w:val="3272C0"/>
            <w:sz w:val="18"/>
            <w:szCs w:val="18"/>
            <w:lang w:eastAsia="ru-RU"/>
          </w:rPr>
          <w:t>предложению</w:t>
        </w:r>
      </w:hyperlink>
      <w:r w:rsidRPr="006B3069">
        <w:rPr>
          <w:rFonts w:ascii="Arial" w:eastAsia="Times New Roman" w:hAnsi="Arial" w:cs="Arial"/>
          <w:b/>
          <w:bCs/>
          <w:color w:val="000000"/>
          <w:sz w:val="18"/>
          <w:szCs w:val="18"/>
          <w:lang w:eastAsia="ru-RU"/>
        </w:rPr>
        <w:t> о размере цен</w:t>
      </w:r>
      <w:r w:rsidRPr="006B3069">
        <w:rPr>
          <w:rFonts w:ascii="Arial" w:eastAsia="Times New Roman" w:hAnsi="Arial" w:cs="Arial"/>
          <w:b/>
          <w:bCs/>
          <w:color w:val="000000"/>
          <w:sz w:val="18"/>
          <w:szCs w:val="18"/>
          <w:lang w:eastAsia="ru-RU"/>
        </w:rPr>
        <w:br/>
        <w:t>(тарифов), долгосрочных</w:t>
      </w:r>
      <w:r w:rsidRPr="006B3069">
        <w:rPr>
          <w:rFonts w:ascii="Arial" w:eastAsia="Times New Roman" w:hAnsi="Arial" w:cs="Arial"/>
          <w:b/>
          <w:bCs/>
          <w:color w:val="000000"/>
          <w:sz w:val="18"/>
          <w:szCs w:val="18"/>
          <w:lang w:eastAsia="ru-RU"/>
        </w:rPr>
        <w:br/>
        <w:t>параметров регулирования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Раздел 2. Основные показатели деятельности генерирующих объектов</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15210" w:type="dxa"/>
        <w:tblCellMar>
          <w:left w:w="0" w:type="dxa"/>
          <w:right w:w="0" w:type="dxa"/>
        </w:tblCellMar>
        <w:tblLook w:val="04A0" w:firstRow="1" w:lastRow="0" w:firstColumn="1" w:lastColumn="0" w:noHBand="0" w:noVBand="1"/>
      </w:tblPr>
      <w:tblGrid>
        <w:gridCol w:w="1246"/>
        <w:gridCol w:w="1396"/>
        <w:gridCol w:w="2507"/>
        <w:gridCol w:w="1667"/>
        <w:gridCol w:w="3063"/>
        <w:gridCol w:w="2643"/>
        <w:gridCol w:w="2688"/>
      </w:tblGrid>
      <w:tr w:rsidR="006B3069" w:rsidRPr="006B3069" w:rsidTr="006B3069">
        <w:tc>
          <w:tcPr>
            <w:tcW w:w="1230"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N п/п</w:t>
            </w:r>
          </w:p>
        </w:tc>
        <w:tc>
          <w:tcPr>
            <w:tcW w:w="3885" w:type="dxa"/>
            <w:gridSpan w:val="2"/>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Наименование показателей</w:t>
            </w:r>
          </w:p>
        </w:tc>
        <w:tc>
          <w:tcPr>
            <w:tcW w:w="1650"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Единица измерения</w:t>
            </w:r>
          </w:p>
        </w:tc>
        <w:tc>
          <w:tcPr>
            <w:tcW w:w="3045"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Фактические показатели за год, предшествующий базовому периоду</w:t>
            </w:r>
          </w:p>
        </w:tc>
        <w:tc>
          <w:tcPr>
            <w:tcW w:w="2625"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Показатели, утвержденные на базовый период</w:t>
            </w:r>
            <w:hyperlink r:id="rId425" w:anchor="block_10411" w:history="1">
              <w:r w:rsidRPr="006B3069">
                <w:rPr>
                  <w:rFonts w:eastAsia="Times New Roman"/>
                  <w:color w:val="3272C0"/>
                  <w:sz w:val="24"/>
                  <w:szCs w:val="24"/>
                  <w:lang w:eastAsia="ru-RU"/>
                </w:rPr>
                <w:t>*</w:t>
              </w:r>
            </w:hyperlink>
          </w:p>
        </w:tc>
        <w:tc>
          <w:tcPr>
            <w:tcW w:w="2640" w:type="dxa"/>
            <w:tcBorders>
              <w:top w:val="single" w:sz="6" w:space="0" w:color="000000"/>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Предложения на расчетный период регулирования</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Установленная мощность</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МВт</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МВт</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Производство электрической энергии</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w:t>
            </w:r>
            <w:r w:rsidRPr="006B3069">
              <w:rPr>
                <w:rFonts w:eastAsia="Times New Roman"/>
                <w:noProof/>
                <w:sz w:val="24"/>
                <w:szCs w:val="24"/>
                <w:lang w:eastAsia="ru-RU"/>
              </w:rPr>
              <w:drawing>
                <wp:inline distT="0" distB="0" distL="0" distR="0" wp14:anchorId="1E7A6B0C" wp14:editId="28BE00D7">
                  <wp:extent cx="457200" cy="200025"/>
                  <wp:effectExtent l="0" t="0" r="0" b="9525"/>
                  <wp:docPr id="71" name="Рисунок 71"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Полезный отпуск электрической энергии</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w:t>
            </w:r>
            <w:r w:rsidRPr="006B3069">
              <w:rPr>
                <w:rFonts w:eastAsia="Times New Roman"/>
                <w:noProof/>
                <w:sz w:val="24"/>
                <w:szCs w:val="24"/>
                <w:lang w:eastAsia="ru-RU"/>
              </w:rPr>
              <w:drawing>
                <wp:inline distT="0" distB="0" distL="0" distR="0" wp14:anchorId="59697F81" wp14:editId="26E7938F">
                  <wp:extent cx="457200" cy="200025"/>
                  <wp:effectExtent l="0" t="0" r="0" b="9525"/>
                  <wp:docPr id="72" name="Рисунок 72"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5.</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Отпуск тепловой энергии с коллекторов</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Гкал</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6.</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Отпуск тепловой энергии в сеть</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Гкал</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7.</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Необходимая валовая выручка - всего</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7.1.</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относимая на электрическую энергию</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7.2.</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относимая на электрическую мощность</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7.3.</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относимая на тепловую энергию, отпускаемую с коллекторов источников</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8.</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Топливо - всего</w:t>
            </w:r>
          </w:p>
        </w:tc>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8.1.</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топливо на электрическую энергию</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удельный расход условного топлива на электрическую энергию</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3F4D5107" wp14:editId="182EB410">
                  <wp:extent cx="609600" cy="200025"/>
                  <wp:effectExtent l="0" t="0" r="0" b="9525"/>
                  <wp:docPr id="73" name="Рисунок 73" descr="http://base.garant.ru/files/base/186671/2114596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186671/2114596604.png"/>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8.2.</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топливо на тепловую энергию</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удельный расход условного топлива на тепловую энергию реквизиты решения по удельному расходу условного топлива на отпуск тепловой и электрической энергии</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кг/Гкал</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9.</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Амортизация</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10.</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Показатели численности персонала и фонда оплаты труда по регулируемым видам деятельности</w:t>
            </w:r>
          </w:p>
        </w:tc>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10.1.</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среднесписочная численность персонала</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человек</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10.2.</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среднемесячная заработная плата на одного работника</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 на человека</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lastRenderedPageBreak/>
              <w:t>10.3.</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реквизиты отраслевого тарифного соглашения (дата утверждения, срок действия)</w:t>
            </w:r>
          </w:p>
        </w:tc>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Расходы на производство - всего</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11.1.</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относимые на электрическую энергию</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11.2.</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относимые на электрическую мощность</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11.3.</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относимые на тепловую энергию, отпускаемую с коллекторов источников</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12.</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Объем перекрестного субсидирования - всего</w:t>
            </w:r>
          </w:p>
        </w:tc>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12.1.</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производства тепловой энергии</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12.2.</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производства электрической энергии</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13.</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Необходимые расходы из прибыли - всего</w:t>
            </w:r>
          </w:p>
        </w:tc>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13.1.</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относимые на электрическую энергию</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13.2.</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относимые на электрическую мощность</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13.3.</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относимые на тепловую энергию, отпускаемую с коллекторов источников</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14.</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Капитальные вложения из прибыли (с учетом налога на прибыль) - всего</w:t>
            </w:r>
          </w:p>
        </w:tc>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14.1.</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относимые на электрическую энергию</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14.2.</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относимые на электрическую мощность</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14.3.</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относимые на тепловую энергию, отпускаемую с коллекторов источников</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15.</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Чистая прибыль (убыток)</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млн. рублей</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16.</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Рентабельность продаж (величина прибыли от продажи в каждом рубле выручки)</w:t>
            </w:r>
          </w:p>
        </w:tc>
        <w:tc>
          <w:tcPr>
            <w:tcW w:w="166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процент</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17.</w:t>
            </w:r>
          </w:p>
        </w:tc>
        <w:tc>
          <w:tcPr>
            <w:tcW w:w="3900" w:type="dxa"/>
            <w:gridSpan w:val="2"/>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Реквизиты инвестиционной программы (кем утверждена, дата утверждения, номер приказа или решения, электронный адрес размещения)</w:t>
            </w:r>
          </w:p>
        </w:tc>
        <w:tc>
          <w:tcPr>
            <w:tcW w:w="16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6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2640" w:type="dxa"/>
            <w:gridSpan w:val="2"/>
            <w:hideMark/>
          </w:tcPr>
          <w:p w:rsidR="006B3069" w:rsidRPr="006B3069" w:rsidRDefault="006B3069" w:rsidP="006B3069">
            <w:pPr>
              <w:spacing w:after="0" w:line="240" w:lineRule="auto"/>
              <w:jc w:val="right"/>
              <w:rPr>
                <w:rFonts w:eastAsia="Times New Roman"/>
                <w:sz w:val="24"/>
                <w:szCs w:val="24"/>
                <w:lang w:eastAsia="ru-RU"/>
              </w:rPr>
            </w:pPr>
            <w:r w:rsidRPr="006B3069">
              <w:rPr>
                <w:rFonts w:eastAsia="Times New Roman"/>
                <w:sz w:val="24"/>
                <w:szCs w:val="24"/>
                <w:lang w:eastAsia="ru-RU"/>
              </w:rPr>
              <w:t>Примечания:</w:t>
            </w:r>
          </w:p>
        </w:tc>
        <w:tc>
          <w:tcPr>
            <w:tcW w:w="12555" w:type="dxa"/>
            <w:gridSpan w:val="5"/>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2. При подготовке предложений о размере цен (тарифов) с целью поставки электрической энергии по регулируемым договорам </w:t>
            </w:r>
            <w:hyperlink r:id="rId427" w:anchor="block_10409" w:history="1">
              <w:r w:rsidRPr="006B3069">
                <w:rPr>
                  <w:rFonts w:eastAsia="Times New Roman"/>
                  <w:color w:val="3272C0"/>
                  <w:sz w:val="24"/>
                  <w:szCs w:val="24"/>
                  <w:lang w:eastAsia="ru-RU"/>
                </w:rPr>
                <w:t>разделы 9</w:t>
              </w:r>
            </w:hyperlink>
            <w:r w:rsidRPr="006B3069">
              <w:rPr>
                <w:rFonts w:eastAsia="Times New Roman"/>
                <w:sz w:val="24"/>
                <w:szCs w:val="24"/>
                <w:lang w:eastAsia="ru-RU"/>
              </w:rPr>
              <w:t>, </w:t>
            </w:r>
            <w:hyperlink r:id="rId428" w:anchor="block_10410" w:history="1">
              <w:r w:rsidRPr="006B3069">
                <w:rPr>
                  <w:rFonts w:eastAsia="Times New Roman"/>
                  <w:color w:val="3272C0"/>
                  <w:sz w:val="24"/>
                  <w:szCs w:val="24"/>
                  <w:lang w:eastAsia="ru-RU"/>
                </w:rPr>
                <w:t>10</w:t>
              </w:r>
            </w:hyperlink>
            <w:r w:rsidRPr="006B3069">
              <w:rPr>
                <w:rFonts w:eastAsia="Times New Roman"/>
                <w:sz w:val="24"/>
                <w:szCs w:val="24"/>
                <w:lang w:eastAsia="ru-RU"/>
              </w:rPr>
              <w:t>, </w:t>
            </w:r>
            <w:hyperlink r:id="rId429" w:anchor="block_10412" w:history="1">
              <w:r w:rsidRPr="006B3069">
                <w:rPr>
                  <w:rFonts w:eastAsia="Times New Roman"/>
                  <w:color w:val="3272C0"/>
                  <w:sz w:val="24"/>
                  <w:szCs w:val="24"/>
                  <w:lang w:eastAsia="ru-RU"/>
                </w:rPr>
                <w:t>12</w:t>
              </w:r>
            </w:hyperlink>
            <w:r w:rsidRPr="006B3069">
              <w:rPr>
                <w:rFonts w:eastAsia="Times New Roman"/>
                <w:sz w:val="24"/>
                <w:szCs w:val="24"/>
                <w:lang w:eastAsia="ru-RU"/>
              </w:rPr>
              <w:t>, </w:t>
            </w:r>
            <w:hyperlink r:id="rId430" w:anchor="block_10413" w:history="1">
              <w:r w:rsidRPr="006B3069">
                <w:rPr>
                  <w:rFonts w:eastAsia="Times New Roman"/>
                  <w:color w:val="3272C0"/>
                  <w:sz w:val="24"/>
                  <w:szCs w:val="24"/>
                  <w:lang w:eastAsia="ru-RU"/>
                </w:rPr>
                <w:t>13</w:t>
              </w:r>
            </w:hyperlink>
            <w:r w:rsidRPr="006B3069">
              <w:rPr>
                <w:rFonts w:eastAsia="Times New Roman"/>
                <w:sz w:val="24"/>
                <w:szCs w:val="24"/>
                <w:lang w:eastAsia="ru-RU"/>
              </w:rPr>
              <w:t>, </w:t>
            </w:r>
            <w:hyperlink r:id="rId431" w:anchor="block_10414" w:history="1">
              <w:r w:rsidRPr="006B3069">
                <w:rPr>
                  <w:rFonts w:eastAsia="Times New Roman"/>
                  <w:color w:val="3272C0"/>
                  <w:sz w:val="24"/>
                  <w:szCs w:val="24"/>
                  <w:lang w:eastAsia="ru-RU"/>
                </w:rPr>
                <w:t>14</w:t>
              </w:r>
            </w:hyperlink>
            <w:r w:rsidRPr="006B3069">
              <w:rPr>
                <w:rFonts w:eastAsia="Times New Roman"/>
                <w:sz w:val="24"/>
                <w:szCs w:val="24"/>
                <w:lang w:eastAsia="ru-RU"/>
              </w:rPr>
              <w:t> не заполняются.</w:t>
            </w:r>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Базовый период - год, предшествующий расчетному периоду регулирования.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5</w:t>
      </w:r>
      <w:r w:rsidRPr="006B3069">
        <w:rPr>
          <w:rFonts w:ascii="Arial" w:eastAsia="Times New Roman" w:hAnsi="Arial" w:cs="Arial"/>
          <w:b/>
          <w:bCs/>
          <w:color w:val="000000"/>
          <w:sz w:val="18"/>
          <w:szCs w:val="18"/>
          <w:lang w:eastAsia="ru-RU"/>
        </w:rPr>
        <w:br/>
        <w:t>к </w:t>
      </w:r>
      <w:hyperlink r:id="rId432" w:anchor="block_10000" w:history="1">
        <w:r w:rsidRPr="006B3069">
          <w:rPr>
            <w:rFonts w:ascii="Arial" w:eastAsia="Times New Roman" w:hAnsi="Arial" w:cs="Arial"/>
            <w:b/>
            <w:bCs/>
            <w:color w:val="3272C0"/>
            <w:sz w:val="18"/>
            <w:szCs w:val="18"/>
            <w:lang w:eastAsia="ru-RU"/>
          </w:rPr>
          <w:t>предложению</w:t>
        </w:r>
      </w:hyperlink>
      <w:r w:rsidRPr="006B3069">
        <w:rPr>
          <w:rFonts w:ascii="Arial" w:eastAsia="Times New Roman" w:hAnsi="Arial" w:cs="Arial"/>
          <w:b/>
          <w:bCs/>
          <w:color w:val="000000"/>
          <w:sz w:val="18"/>
          <w:szCs w:val="18"/>
          <w:lang w:eastAsia="ru-RU"/>
        </w:rPr>
        <w:t> о размере цен</w:t>
      </w:r>
      <w:r w:rsidRPr="006B3069">
        <w:rPr>
          <w:rFonts w:ascii="Arial" w:eastAsia="Times New Roman" w:hAnsi="Arial" w:cs="Arial"/>
          <w:b/>
          <w:bCs/>
          <w:color w:val="000000"/>
          <w:sz w:val="18"/>
          <w:szCs w:val="18"/>
          <w:lang w:eastAsia="ru-RU"/>
        </w:rPr>
        <w:br/>
      </w:r>
      <w:r w:rsidRPr="006B3069">
        <w:rPr>
          <w:rFonts w:ascii="Arial" w:eastAsia="Times New Roman" w:hAnsi="Arial" w:cs="Arial"/>
          <w:b/>
          <w:bCs/>
          <w:color w:val="000000"/>
          <w:sz w:val="18"/>
          <w:szCs w:val="18"/>
          <w:lang w:eastAsia="ru-RU"/>
        </w:rPr>
        <w:lastRenderedPageBreak/>
        <w:t>(тарифов), долгосрочных</w:t>
      </w:r>
      <w:r w:rsidRPr="006B3069">
        <w:rPr>
          <w:rFonts w:ascii="Arial" w:eastAsia="Times New Roman" w:hAnsi="Arial" w:cs="Arial"/>
          <w:b/>
          <w:bCs/>
          <w:color w:val="000000"/>
          <w:sz w:val="18"/>
          <w:szCs w:val="18"/>
          <w:lang w:eastAsia="ru-RU"/>
        </w:rPr>
        <w:br/>
        <w:t>параметров регулирования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Раздел 3. Цены (тарифы) по регулируемым видам деятельности организации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15210" w:type="dxa"/>
        <w:tblCellMar>
          <w:left w:w="0" w:type="dxa"/>
          <w:right w:w="0" w:type="dxa"/>
        </w:tblCellMar>
        <w:tblLook w:val="04A0" w:firstRow="1" w:lastRow="0" w:firstColumn="1" w:lastColumn="0" w:noHBand="0" w:noVBand="1"/>
      </w:tblPr>
      <w:tblGrid>
        <w:gridCol w:w="1251"/>
        <w:gridCol w:w="5181"/>
        <w:gridCol w:w="1958"/>
        <w:gridCol w:w="1250"/>
        <w:gridCol w:w="1114"/>
        <w:gridCol w:w="1114"/>
        <w:gridCol w:w="1114"/>
        <w:gridCol w:w="1114"/>
        <w:gridCol w:w="1114"/>
      </w:tblGrid>
      <w:tr w:rsidR="006B3069" w:rsidRPr="006B3069" w:rsidTr="006B3069">
        <w:tc>
          <w:tcPr>
            <w:tcW w:w="1230" w:type="dxa"/>
            <w:vMerge w:val="restart"/>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N п/п</w:t>
            </w:r>
          </w:p>
        </w:tc>
        <w:tc>
          <w:tcPr>
            <w:tcW w:w="5145" w:type="dxa"/>
            <w:vMerge w:val="restart"/>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Наименование показателей</w:t>
            </w:r>
          </w:p>
        </w:tc>
        <w:tc>
          <w:tcPr>
            <w:tcW w:w="1935" w:type="dxa"/>
            <w:vMerge w:val="restart"/>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Единица измерения</w:t>
            </w:r>
          </w:p>
        </w:tc>
        <w:tc>
          <w:tcPr>
            <w:tcW w:w="2355" w:type="dxa"/>
            <w:gridSpan w:val="2"/>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Фактические показатели за год, предшествующий базовому периоду</w:t>
            </w:r>
          </w:p>
        </w:tc>
        <w:tc>
          <w:tcPr>
            <w:tcW w:w="2205" w:type="dxa"/>
            <w:gridSpan w:val="2"/>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Показатели, утвержденные на базовый период</w:t>
            </w:r>
            <w:hyperlink r:id="rId433" w:anchor="block_10511" w:history="1">
              <w:r w:rsidRPr="006B3069">
                <w:rPr>
                  <w:rFonts w:eastAsia="Times New Roman"/>
                  <w:color w:val="3272C0"/>
                  <w:sz w:val="24"/>
                  <w:szCs w:val="24"/>
                  <w:lang w:eastAsia="ru-RU"/>
                </w:rPr>
                <w:t>*</w:t>
              </w:r>
            </w:hyperlink>
          </w:p>
        </w:tc>
        <w:tc>
          <w:tcPr>
            <w:tcW w:w="2220" w:type="dxa"/>
            <w:gridSpan w:val="2"/>
            <w:tcBorders>
              <w:top w:val="single" w:sz="6" w:space="0" w:color="000000"/>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Предложения на расчетный период регулирования</w:t>
            </w:r>
          </w:p>
        </w:tc>
      </w:tr>
      <w:tr w:rsidR="006B3069" w:rsidRPr="006B3069" w:rsidTr="006B3069">
        <w:tc>
          <w:tcPr>
            <w:tcW w:w="0" w:type="auto"/>
            <w:vMerge/>
            <w:tcBorders>
              <w:top w:val="single" w:sz="6" w:space="0" w:color="000000"/>
              <w:bottom w:val="single" w:sz="6" w:space="0" w:color="000000"/>
              <w:right w:val="single" w:sz="6" w:space="0" w:color="000000"/>
            </w:tcBorders>
            <w:vAlign w:val="center"/>
            <w:hideMark/>
          </w:tcPr>
          <w:p w:rsidR="006B3069" w:rsidRPr="006B3069" w:rsidRDefault="006B3069" w:rsidP="006B3069">
            <w:pPr>
              <w:spacing w:after="0" w:line="240" w:lineRule="auto"/>
              <w:rPr>
                <w:rFonts w:eastAsia="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6B3069" w:rsidRPr="006B3069" w:rsidRDefault="006B3069" w:rsidP="006B3069">
            <w:pPr>
              <w:spacing w:after="0" w:line="240" w:lineRule="auto"/>
              <w:rPr>
                <w:rFonts w:eastAsia="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6B3069" w:rsidRPr="006B3069" w:rsidRDefault="006B3069" w:rsidP="006B3069">
            <w:pPr>
              <w:spacing w:after="0" w:line="240" w:lineRule="auto"/>
              <w:rPr>
                <w:rFonts w:eastAsia="Times New Roman"/>
                <w:sz w:val="24"/>
                <w:szCs w:val="24"/>
                <w:lang w:eastAsia="ru-RU"/>
              </w:rPr>
            </w:pPr>
          </w:p>
        </w:tc>
        <w:tc>
          <w:tcPr>
            <w:tcW w:w="1230"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1-е полугодие</w:t>
            </w:r>
          </w:p>
        </w:tc>
        <w:tc>
          <w:tcPr>
            <w:tcW w:w="1095"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2-е полугодие</w:t>
            </w:r>
          </w:p>
        </w:tc>
        <w:tc>
          <w:tcPr>
            <w:tcW w:w="1095"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1-е полугодие</w:t>
            </w:r>
          </w:p>
        </w:tc>
        <w:tc>
          <w:tcPr>
            <w:tcW w:w="1095"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2-е полугодие</w:t>
            </w:r>
          </w:p>
        </w:tc>
        <w:tc>
          <w:tcPr>
            <w:tcW w:w="1095"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1-е полугодие</w:t>
            </w:r>
          </w:p>
        </w:tc>
        <w:tc>
          <w:tcPr>
            <w:tcW w:w="1110" w:type="dxa"/>
            <w:tcBorders>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2-е полугодие</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Для организаций, относящихся к субъектам естественных монополий</w:t>
            </w:r>
          </w:p>
        </w:tc>
        <w:tc>
          <w:tcPr>
            <w:tcW w:w="19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1.1.</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на услуги по оперативно-диспетчерскому управлению в электроэнергетике</w:t>
            </w:r>
          </w:p>
        </w:tc>
        <w:tc>
          <w:tcPr>
            <w:tcW w:w="19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6B3069">
              <w:rPr>
                <w:rFonts w:eastAsia="Times New Roman"/>
                <w:sz w:val="24"/>
                <w:szCs w:val="24"/>
                <w:lang w:eastAsia="ru-RU"/>
              </w:rPr>
              <w:t>энергопринимающих</w:t>
            </w:r>
            <w:proofErr w:type="spellEnd"/>
            <w:r w:rsidRPr="006B3069">
              <w:rPr>
                <w:rFonts w:eastAsia="Times New Roman"/>
                <w:sz w:val="24"/>
                <w:szCs w:val="24"/>
                <w:lang w:eastAsia="ru-RU"/>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руб./МВт в мес.</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142A593B" wp14:editId="2E3E03AA">
                  <wp:extent cx="885825" cy="200025"/>
                  <wp:effectExtent l="0" t="0" r="0" b="9525"/>
                  <wp:docPr id="74" name="Рисунок 74" descr="http://base.garant.ru/files/base/186671/2547194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186671/2547194023.png"/>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1.2.</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услуги по передаче электрической энергии (мощности)</w:t>
            </w:r>
          </w:p>
        </w:tc>
        <w:tc>
          <w:tcPr>
            <w:tcW w:w="19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proofErr w:type="spellStart"/>
            <w:r w:rsidRPr="006B3069">
              <w:rPr>
                <w:rFonts w:eastAsia="Times New Roman"/>
                <w:sz w:val="24"/>
                <w:szCs w:val="24"/>
                <w:lang w:eastAsia="ru-RU"/>
              </w:rPr>
              <w:t>двухставочный</w:t>
            </w:r>
            <w:proofErr w:type="spellEnd"/>
            <w:r w:rsidRPr="006B3069">
              <w:rPr>
                <w:rFonts w:eastAsia="Times New Roman"/>
                <w:sz w:val="24"/>
                <w:szCs w:val="24"/>
                <w:lang w:eastAsia="ru-RU"/>
              </w:rPr>
              <w:t xml:space="preserve"> тариф</w:t>
            </w:r>
          </w:p>
        </w:tc>
        <w:tc>
          <w:tcPr>
            <w:tcW w:w="19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ставка на содержание сетей</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руб./МВт в мес.</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ставка на оплату технологического расхода (потерь)</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37ADDE30" wp14:editId="16936E45">
                  <wp:extent cx="885825" cy="200025"/>
                  <wp:effectExtent l="0" t="0" r="0" b="9525"/>
                  <wp:docPr id="75" name="Рисунок 75" descr="http://base.garant.ru/files/base/186671/2547194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186671/2547194023.png"/>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proofErr w:type="spellStart"/>
            <w:r w:rsidRPr="006B3069">
              <w:rPr>
                <w:rFonts w:eastAsia="Times New Roman"/>
                <w:sz w:val="24"/>
                <w:szCs w:val="24"/>
                <w:lang w:eastAsia="ru-RU"/>
              </w:rPr>
              <w:t>одноставочный</w:t>
            </w:r>
            <w:proofErr w:type="spellEnd"/>
            <w:r w:rsidRPr="006B3069">
              <w:rPr>
                <w:rFonts w:eastAsia="Times New Roman"/>
                <w:sz w:val="24"/>
                <w:szCs w:val="24"/>
                <w:lang w:eastAsia="ru-RU"/>
              </w:rPr>
              <w:t xml:space="preserve"> тариф</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2431A24B" wp14:editId="3E7CD971">
                  <wp:extent cx="885825" cy="200025"/>
                  <wp:effectExtent l="0" t="0" r="0" b="9525"/>
                  <wp:docPr id="76" name="Рисунок 76" descr="http://base.garant.ru/files/base/186671/2547194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186671/2547194023.png"/>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На услуги коммерческого оператора оптового рынка электрической энергии (мощности)</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1F2BDC55" wp14:editId="52C1B2D3">
                  <wp:extent cx="885825" cy="200025"/>
                  <wp:effectExtent l="0" t="0" r="0" b="9525"/>
                  <wp:docPr id="77" name="Рисунок 77" descr="http://base.garant.ru/files/base/186671/2547194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se.garant.ru/files/base/186671/2547194023.png"/>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Для гарантирующих поставщиков</w:t>
            </w:r>
          </w:p>
        </w:tc>
        <w:tc>
          <w:tcPr>
            <w:tcW w:w="19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3.1.</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величина сбытовой надбавки для тарифной группы потребителей "население" и приравненных к нему категорий потребителей</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70B06E7C" wp14:editId="49175D21">
                  <wp:extent cx="885825" cy="200025"/>
                  <wp:effectExtent l="0" t="0" r="0" b="9525"/>
                  <wp:docPr id="78" name="Рисунок 78" descr="http://base.garant.ru/files/base/186671/2547194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se.garant.ru/files/base/186671/2547194023.png"/>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3.2.</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величина сбытовой надбавки для тарифной группы потребителей "сетевые организации, </w:t>
            </w:r>
            <w:r w:rsidRPr="006B3069">
              <w:rPr>
                <w:rFonts w:eastAsia="Times New Roman"/>
                <w:sz w:val="24"/>
                <w:szCs w:val="24"/>
                <w:lang w:eastAsia="ru-RU"/>
              </w:rPr>
              <w:lastRenderedPageBreak/>
              <w:t>покупающие электрическую энергию для компенсации потерь электрической энергии"</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lastRenderedPageBreak/>
              <w:drawing>
                <wp:inline distT="0" distB="0" distL="0" distR="0" wp14:anchorId="3B8B816F" wp14:editId="17244147">
                  <wp:extent cx="885825" cy="200025"/>
                  <wp:effectExtent l="0" t="0" r="0" b="9525"/>
                  <wp:docPr id="79" name="Рисунок 79" descr="http://base.garant.ru/files/base/186671/2547194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se.garant.ru/files/base/186671/2547194023.png"/>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3.3.</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доходность продаж для прочих потребителей:</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процент</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менее 150 кВт</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процент</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150 кВт до 670 кВт</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процент</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670 кВт до 10 МВт</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процент</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не менее 10 МВт</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процент</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Для генерирующих объектов</w:t>
            </w:r>
          </w:p>
        </w:tc>
        <w:tc>
          <w:tcPr>
            <w:tcW w:w="19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4.1.</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цена на электрическую энергию</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руб./тыс. </w:t>
            </w:r>
            <w:r w:rsidRPr="006B3069">
              <w:rPr>
                <w:rFonts w:eastAsia="Times New Roman"/>
                <w:noProof/>
                <w:sz w:val="24"/>
                <w:szCs w:val="24"/>
                <w:lang w:eastAsia="ru-RU"/>
              </w:rPr>
              <w:drawing>
                <wp:inline distT="0" distB="0" distL="0" distR="0" wp14:anchorId="71F158DC" wp14:editId="49565839">
                  <wp:extent cx="457200" cy="200025"/>
                  <wp:effectExtent l="0" t="0" r="0" b="9525"/>
                  <wp:docPr id="80" name="Рисунок 80"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 топливная составляющая</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руб./тыс. </w:t>
            </w:r>
            <w:r w:rsidRPr="006B3069">
              <w:rPr>
                <w:rFonts w:eastAsia="Times New Roman"/>
                <w:noProof/>
                <w:sz w:val="24"/>
                <w:szCs w:val="24"/>
                <w:lang w:eastAsia="ru-RU"/>
              </w:rPr>
              <w:drawing>
                <wp:inline distT="0" distB="0" distL="0" distR="0" wp14:anchorId="52EAF272" wp14:editId="3C645ADD">
                  <wp:extent cx="457200" cy="200025"/>
                  <wp:effectExtent l="0" t="0" r="0" b="9525"/>
                  <wp:docPr id="81" name="Рисунок 81" descr="http://base.garant.ru/files/base/186671/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se.garant.ru/files/base/186671/1653813129.pn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4.2.</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цена на генерирующую мощность</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руб./МВт в мес.</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4.3.</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средний </w:t>
            </w:r>
            <w:proofErr w:type="spellStart"/>
            <w:r w:rsidRPr="006B3069">
              <w:rPr>
                <w:rFonts w:eastAsia="Times New Roman"/>
                <w:sz w:val="24"/>
                <w:szCs w:val="24"/>
                <w:lang w:eastAsia="ru-RU"/>
              </w:rPr>
              <w:t>одноставочный</w:t>
            </w:r>
            <w:proofErr w:type="spellEnd"/>
            <w:r w:rsidRPr="006B3069">
              <w:rPr>
                <w:rFonts w:eastAsia="Times New Roman"/>
                <w:sz w:val="24"/>
                <w:szCs w:val="24"/>
                <w:lang w:eastAsia="ru-RU"/>
              </w:rPr>
              <w:t xml:space="preserve"> тариф на тепловую энергию</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руб./Гкал</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4.3.1.</w:t>
            </w:r>
          </w:p>
        </w:tc>
        <w:tc>
          <w:tcPr>
            <w:tcW w:w="5160" w:type="dxa"/>
            <w:hideMark/>
          </w:tcPr>
          <w:p w:rsidR="006B3069" w:rsidRPr="006B3069" w:rsidRDefault="006B3069" w:rsidP="006B3069">
            <w:pPr>
              <w:spacing w:after="0" w:line="240" w:lineRule="auto"/>
              <w:rPr>
                <w:rFonts w:eastAsia="Times New Roman"/>
                <w:sz w:val="24"/>
                <w:szCs w:val="24"/>
                <w:lang w:eastAsia="ru-RU"/>
              </w:rPr>
            </w:pPr>
            <w:proofErr w:type="spellStart"/>
            <w:r w:rsidRPr="006B3069">
              <w:rPr>
                <w:rFonts w:eastAsia="Times New Roman"/>
                <w:sz w:val="24"/>
                <w:szCs w:val="24"/>
                <w:lang w:eastAsia="ru-RU"/>
              </w:rPr>
              <w:t>одноставочный</w:t>
            </w:r>
            <w:proofErr w:type="spellEnd"/>
            <w:r w:rsidRPr="006B3069">
              <w:rPr>
                <w:rFonts w:eastAsia="Times New Roman"/>
                <w:sz w:val="24"/>
                <w:szCs w:val="24"/>
                <w:lang w:eastAsia="ru-RU"/>
              </w:rPr>
              <w:t xml:space="preserve"> тариф на горячее водоснабжение</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руб./Гкал</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4.3.2.</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тариф на отборный пар давлением:</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руб./Гкал</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1,2 - 2,5 </w:t>
            </w:r>
            <w:r w:rsidRPr="006B3069">
              <w:rPr>
                <w:rFonts w:eastAsia="Times New Roman"/>
                <w:noProof/>
                <w:sz w:val="24"/>
                <w:szCs w:val="24"/>
                <w:lang w:eastAsia="ru-RU"/>
              </w:rPr>
              <w:drawing>
                <wp:inline distT="0" distB="0" distL="0" distR="0" wp14:anchorId="1A63E971" wp14:editId="26EFB313">
                  <wp:extent cx="514350" cy="257175"/>
                  <wp:effectExtent l="0" t="0" r="0" b="9525"/>
                  <wp:docPr id="82" name="Рисунок 82" descr="http://base.garant.ru/files/base/186671/1742556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se.garant.ru/files/base/186671/1742556121.png"/>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руб./Гкал</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2,5 - 7,0 </w:t>
            </w:r>
            <w:r w:rsidRPr="006B3069">
              <w:rPr>
                <w:rFonts w:eastAsia="Times New Roman"/>
                <w:noProof/>
                <w:sz w:val="24"/>
                <w:szCs w:val="24"/>
                <w:lang w:eastAsia="ru-RU"/>
              </w:rPr>
              <w:drawing>
                <wp:inline distT="0" distB="0" distL="0" distR="0" wp14:anchorId="05FF485B" wp14:editId="39351516">
                  <wp:extent cx="514350" cy="257175"/>
                  <wp:effectExtent l="0" t="0" r="0" b="9525"/>
                  <wp:docPr id="83" name="Рисунок 83" descr="http://base.garant.ru/files/base/186671/1742556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se.garant.ru/files/base/186671/1742556121.png"/>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руб./Гкал</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7,0 - 13,0 </w:t>
            </w:r>
            <w:r w:rsidRPr="006B3069">
              <w:rPr>
                <w:rFonts w:eastAsia="Times New Roman"/>
                <w:noProof/>
                <w:sz w:val="24"/>
                <w:szCs w:val="24"/>
                <w:lang w:eastAsia="ru-RU"/>
              </w:rPr>
              <w:drawing>
                <wp:inline distT="0" distB="0" distL="0" distR="0" wp14:anchorId="2D87764B" wp14:editId="3B159720">
                  <wp:extent cx="514350" cy="257175"/>
                  <wp:effectExtent l="0" t="0" r="0" b="9525"/>
                  <wp:docPr id="84" name="Рисунок 84" descr="http://base.garant.ru/files/base/186671/1742556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se.garant.ru/files/base/186671/1742556121.png"/>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руб./Гкал</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&gt; 13 </w:t>
            </w:r>
            <w:r w:rsidRPr="006B3069">
              <w:rPr>
                <w:rFonts w:eastAsia="Times New Roman"/>
                <w:noProof/>
                <w:sz w:val="24"/>
                <w:szCs w:val="24"/>
                <w:lang w:eastAsia="ru-RU"/>
              </w:rPr>
              <w:drawing>
                <wp:inline distT="0" distB="0" distL="0" distR="0" wp14:anchorId="40D1EDAB" wp14:editId="1B4863A4">
                  <wp:extent cx="514350" cy="257175"/>
                  <wp:effectExtent l="0" t="0" r="0" b="9525"/>
                  <wp:docPr id="85" name="Рисунок 85" descr="http://base.garant.ru/files/base/186671/1742556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se.garant.ru/files/base/186671/1742556121.png"/>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руб./Гкал</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4.3.3.</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тариф на острый и редуцированный пар</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руб./Гкал</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4.4.</w:t>
            </w:r>
          </w:p>
        </w:tc>
        <w:tc>
          <w:tcPr>
            <w:tcW w:w="5160" w:type="dxa"/>
            <w:hideMark/>
          </w:tcPr>
          <w:p w:rsidR="006B3069" w:rsidRPr="006B3069" w:rsidRDefault="006B3069" w:rsidP="006B3069">
            <w:pPr>
              <w:spacing w:after="0" w:line="240" w:lineRule="auto"/>
              <w:rPr>
                <w:rFonts w:eastAsia="Times New Roman"/>
                <w:sz w:val="24"/>
                <w:szCs w:val="24"/>
                <w:lang w:eastAsia="ru-RU"/>
              </w:rPr>
            </w:pPr>
            <w:proofErr w:type="spellStart"/>
            <w:r w:rsidRPr="006B3069">
              <w:rPr>
                <w:rFonts w:eastAsia="Times New Roman"/>
                <w:sz w:val="24"/>
                <w:szCs w:val="24"/>
                <w:lang w:eastAsia="ru-RU"/>
              </w:rPr>
              <w:t>двухставочный</w:t>
            </w:r>
            <w:proofErr w:type="spellEnd"/>
            <w:r w:rsidRPr="006B3069">
              <w:rPr>
                <w:rFonts w:eastAsia="Times New Roman"/>
                <w:sz w:val="24"/>
                <w:szCs w:val="24"/>
                <w:lang w:eastAsia="ru-RU"/>
              </w:rPr>
              <w:t xml:space="preserve"> тариф на тепловую энергию</w:t>
            </w:r>
          </w:p>
        </w:tc>
        <w:tc>
          <w:tcPr>
            <w:tcW w:w="19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4.4.1.</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ставка на содержание тепловой мощности</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руб./Гкал/ч в месяц</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4.4.2.</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тариф на тепловую энергию</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руб./Гкал</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4.5.</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средний тариф на теплоноситель, в том числе:</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руб./куб. метра</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вода</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руб./куб. метра</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1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пар</w:t>
            </w:r>
          </w:p>
        </w:tc>
        <w:tc>
          <w:tcPr>
            <w:tcW w:w="195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руб./куб. метра</w:t>
            </w:r>
          </w:p>
        </w:tc>
        <w:tc>
          <w:tcPr>
            <w:tcW w:w="124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Базовый период - год, предшествующий расчетному периоду регулирования.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436" w:anchor="block_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Стандарты дополнены приложением 2</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данную </w:t>
      </w:r>
      <w:hyperlink r:id="rId437" w:history="1">
        <w:r w:rsidRPr="006B3069">
          <w:rPr>
            <w:rFonts w:ascii="Arial" w:eastAsia="Times New Roman" w:hAnsi="Arial" w:cs="Arial"/>
            <w:b/>
            <w:bCs/>
            <w:color w:val="3272C0"/>
            <w:sz w:val="18"/>
            <w:szCs w:val="18"/>
            <w:lang w:eastAsia="ru-RU"/>
          </w:rPr>
          <w:t>форму</w:t>
        </w:r>
      </w:hyperlink>
      <w:r w:rsidRPr="006B3069">
        <w:rPr>
          <w:rFonts w:ascii="Arial" w:eastAsia="Times New Roman" w:hAnsi="Arial" w:cs="Arial"/>
          <w:b/>
          <w:bCs/>
          <w:color w:val="000000"/>
          <w:sz w:val="18"/>
          <w:szCs w:val="18"/>
          <w:lang w:eastAsia="ru-RU"/>
        </w:rPr>
        <w:t> в редакторе MS-</w:t>
      </w:r>
      <w:proofErr w:type="spellStart"/>
      <w:r w:rsidRPr="006B3069">
        <w:rPr>
          <w:rFonts w:ascii="Arial" w:eastAsia="Times New Roman" w:hAnsi="Arial" w:cs="Arial"/>
          <w:b/>
          <w:bCs/>
          <w:color w:val="000000"/>
          <w:sz w:val="18"/>
          <w:szCs w:val="18"/>
          <w:lang w:eastAsia="ru-RU"/>
        </w:rPr>
        <w:t>Excel</w:t>
      </w:r>
      <w:proofErr w:type="spellEnd"/>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2</w:t>
      </w:r>
      <w:r w:rsidRPr="006B3069">
        <w:rPr>
          <w:rFonts w:ascii="Arial" w:eastAsia="Times New Roman" w:hAnsi="Arial" w:cs="Arial"/>
          <w:b/>
          <w:bCs/>
          <w:color w:val="000000"/>
          <w:sz w:val="18"/>
          <w:szCs w:val="18"/>
          <w:lang w:eastAsia="ru-RU"/>
        </w:rPr>
        <w:br/>
        <w:t>к </w:t>
      </w:r>
      <w:hyperlink r:id="rId438" w:anchor="block_1000" w:history="1">
        <w:r w:rsidRPr="006B3069">
          <w:rPr>
            <w:rFonts w:ascii="Arial" w:eastAsia="Times New Roman" w:hAnsi="Arial" w:cs="Arial"/>
            <w:b/>
            <w:bCs/>
            <w:color w:val="3272C0"/>
            <w:sz w:val="18"/>
            <w:szCs w:val="18"/>
            <w:lang w:eastAsia="ru-RU"/>
          </w:rPr>
          <w:t>стандартам</w:t>
        </w:r>
      </w:hyperlink>
      <w:r w:rsidRPr="006B3069">
        <w:rPr>
          <w:rFonts w:ascii="Arial" w:eastAsia="Times New Roman" w:hAnsi="Arial" w:cs="Arial"/>
          <w:b/>
          <w:bCs/>
          <w:color w:val="000000"/>
          <w:sz w:val="18"/>
          <w:szCs w:val="18"/>
          <w:lang w:eastAsia="ru-RU"/>
        </w:rPr>
        <w:t> раскрытия информации</w:t>
      </w:r>
      <w:r w:rsidRPr="006B3069">
        <w:rPr>
          <w:rFonts w:ascii="Arial" w:eastAsia="Times New Roman" w:hAnsi="Arial" w:cs="Arial"/>
          <w:b/>
          <w:bCs/>
          <w:color w:val="000000"/>
          <w:sz w:val="18"/>
          <w:szCs w:val="18"/>
          <w:lang w:eastAsia="ru-RU"/>
        </w:rPr>
        <w:br/>
        <w:t>субъектами оптового и розничных</w:t>
      </w:r>
      <w:r w:rsidRPr="006B3069">
        <w:rPr>
          <w:rFonts w:ascii="Arial" w:eastAsia="Times New Roman" w:hAnsi="Arial" w:cs="Arial"/>
          <w:b/>
          <w:bCs/>
          <w:color w:val="000000"/>
          <w:sz w:val="18"/>
          <w:szCs w:val="18"/>
          <w:lang w:eastAsia="ru-RU"/>
        </w:rPr>
        <w:br/>
        <w:t>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(форма)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ПРОГНОЗНЫЕ СВЕДЕНИЯ</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о расходах за технологическое присоединение</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________________________________________ на ____ год</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(наименование сетевой организации)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1. Полное наименование __________________________________________________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2. Сокращенное наименование _____________________________________________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3. Место нахождения _____________________________________________________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4. Адрес юридического лица ______________________________________________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lastRenderedPageBreak/>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5. ИНН __________________________________________________________________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6. КПП __________________________________________________________________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7. Ф.И.О. руководителя __________________________________________________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8. Адрес электронной почты ______________________________________________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9. Контактный телефон ___________________________________________________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10. Факс ________________________________________________________________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439" w:anchor="block_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Стандарты дополнены приложением 3</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данную </w:t>
      </w:r>
      <w:hyperlink r:id="rId440" w:history="1">
        <w:r w:rsidRPr="006B3069">
          <w:rPr>
            <w:rFonts w:ascii="Arial" w:eastAsia="Times New Roman" w:hAnsi="Arial" w:cs="Arial"/>
            <w:b/>
            <w:bCs/>
            <w:color w:val="3272C0"/>
            <w:sz w:val="18"/>
            <w:szCs w:val="18"/>
            <w:lang w:eastAsia="ru-RU"/>
          </w:rPr>
          <w:t>форму</w:t>
        </w:r>
      </w:hyperlink>
      <w:r w:rsidRPr="006B3069">
        <w:rPr>
          <w:rFonts w:ascii="Arial" w:eastAsia="Times New Roman" w:hAnsi="Arial" w:cs="Arial"/>
          <w:b/>
          <w:bCs/>
          <w:color w:val="000000"/>
          <w:sz w:val="18"/>
          <w:szCs w:val="18"/>
          <w:lang w:eastAsia="ru-RU"/>
        </w:rPr>
        <w:t> в редакторе MS-</w:t>
      </w:r>
      <w:proofErr w:type="spellStart"/>
      <w:r w:rsidRPr="006B3069">
        <w:rPr>
          <w:rFonts w:ascii="Arial" w:eastAsia="Times New Roman" w:hAnsi="Arial" w:cs="Arial"/>
          <w:b/>
          <w:bCs/>
          <w:color w:val="000000"/>
          <w:sz w:val="18"/>
          <w:szCs w:val="18"/>
          <w:lang w:eastAsia="ru-RU"/>
        </w:rPr>
        <w:t>Excel</w:t>
      </w:r>
      <w:proofErr w:type="spellEnd"/>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3</w:t>
      </w:r>
      <w:r w:rsidRPr="006B3069">
        <w:rPr>
          <w:rFonts w:ascii="Arial" w:eastAsia="Times New Roman" w:hAnsi="Arial" w:cs="Arial"/>
          <w:b/>
          <w:bCs/>
          <w:color w:val="000000"/>
          <w:sz w:val="18"/>
          <w:szCs w:val="18"/>
          <w:lang w:eastAsia="ru-RU"/>
        </w:rPr>
        <w:br/>
        <w:t>к </w:t>
      </w:r>
      <w:hyperlink r:id="rId441" w:anchor="block_1000" w:history="1">
        <w:r w:rsidRPr="006B3069">
          <w:rPr>
            <w:rFonts w:ascii="Arial" w:eastAsia="Times New Roman" w:hAnsi="Arial" w:cs="Arial"/>
            <w:b/>
            <w:bCs/>
            <w:color w:val="3272C0"/>
            <w:sz w:val="18"/>
            <w:szCs w:val="18"/>
            <w:lang w:eastAsia="ru-RU"/>
          </w:rPr>
          <w:t>стандартам</w:t>
        </w:r>
      </w:hyperlink>
      <w:r w:rsidRPr="006B3069">
        <w:rPr>
          <w:rFonts w:ascii="Arial" w:eastAsia="Times New Roman" w:hAnsi="Arial" w:cs="Arial"/>
          <w:b/>
          <w:bCs/>
          <w:color w:val="000000"/>
          <w:sz w:val="18"/>
          <w:szCs w:val="18"/>
          <w:lang w:eastAsia="ru-RU"/>
        </w:rPr>
        <w:t> раскрытия информации</w:t>
      </w:r>
      <w:r w:rsidRPr="006B3069">
        <w:rPr>
          <w:rFonts w:ascii="Arial" w:eastAsia="Times New Roman" w:hAnsi="Arial" w:cs="Arial"/>
          <w:b/>
          <w:bCs/>
          <w:color w:val="000000"/>
          <w:sz w:val="18"/>
          <w:szCs w:val="18"/>
          <w:lang w:eastAsia="ru-RU"/>
        </w:rPr>
        <w:br/>
        <w:t>субъектами оптового и розничных</w:t>
      </w:r>
      <w:r w:rsidRPr="006B3069">
        <w:rPr>
          <w:rFonts w:ascii="Arial" w:eastAsia="Times New Roman" w:hAnsi="Arial" w:cs="Arial"/>
          <w:b/>
          <w:bCs/>
          <w:color w:val="000000"/>
          <w:sz w:val="18"/>
          <w:szCs w:val="18"/>
          <w:lang w:eastAsia="ru-RU"/>
        </w:rPr>
        <w:br/>
        <w:t>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(форма)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СТАНДАРТИЗИРОВАННЫЕ ТАРИФНЫЕ СТАВКИ</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для расчета платы за технологическое присоединение</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к территориальным распределительным сетям на уровне</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напряжения ниже 35 </w:t>
      </w:r>
      <w:proofErr w:type="spellStart"/>
      <w:r w:rsidRPr="006B3069">
        <w:rPr>
          <w:rFonts w:ascii="Courier New" w:eastAsia="Times New Roman" w:hAnsi="Courier New" w:cs="Courier New"/>
          <w:b/>
          <w:bCs/>
          <w:color w:val="000000"/>
          <w:sz w:val="18"/>
          <w:szCs w:val="18"/>
          <w:lang w:eastAsia="ru-RU"/>
        </w:rPr>
        <w:t>кВ</w:t>
      </w:r>
      <w:proofErr w:type="spellEnd"/>
      <w:r w:rsidRPr="006B3069">
        <w:rPr>
          <w:rFonts w:ascii="Courier New" w:eastAsia="Times New Roman" w:hAnsi="Courier New" w:cs="Courier New"/>
          <w:b/>
          <w:bCs/>
          <w:color w:val="000000"/>
          <w:sz w:val="18"/>
          <w:szCs w:val="18"/>
          <w:lang w:eastAsia="ru-RU"/>
        </w:rPr>
        <w:t xml:space="preserve"> и присоединяемой мощностью</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менее 8900 кВт ____________________________________</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(наименование сетевой организации)</w:t>
      </w:r>
    </w:p>
    <w:p w:rsidR="006B3069" w:rsidRPr="006B3069" w:rsidRDefault="006B3069" w:rsidP="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6B3069">
        <w:rPr>
          <w:rFonts w:ascii="Courier New" w:eastAsia="Times New Roman" w:hAnsi="Courier New" w:cs="Courier New"/>
          <w:b/>
          <w:bCs/>
          <w:color w:val="000000"/>
          <w:sz w:val="18"/>
          <w:szCs w:val="18"/>
          <w:lang w:eastAsia="ru-RU"/>
        </w:rPr>
        <w:t xml:space="preserve">                            на ______ год</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10185" w:type="dxa"/>
        <w:tblCellMar>
          <w:left w:w="0" w:type="dxa"/>
          <w:right w:w="0" w:type="dxa"/>
        </w:tblCellMar>
        <w:tblLook w:val="04A0" w:firstRow="1" w:lastRow="0" w:firstColumn="1" w:lastColumn="0" w:noHBand="0" w:noVBand="1"/>
      </w:tblPr>
      <w:tblGrid>
        <w:gridCol w:w="828"/>
        <w:gridCol w:w="4468"/>
        <w:gridCol w:w="2091"/>
        <w:gridCol w:w="1399"/>
        <w:gridCol w:w="1399"/>
      </w:tblGrid>
      <w:tr w:rsidR="006B3069" w:rsidRPr="006B3069" w:rsidTr="006B3069">
        <w:tc>
          <w:tcPr>
            <w:tcW w:w="5280" w:type="dxa"/>
            <w:gridSpan w:val="2"/>
            <w:vMerge w:val="restart"/>
            <w:tcBorders>
              <w:top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Наименование стандартизированных тарифных ставок</w:t>
            </w:r>
          </w:p>
        </w:tc>
        <w:tc>
          <w:tcPr>
            <w:tcW w:w="2070" w:type="dxa"/>
            <w:vMerge w:val="restart"/>
            <w:tcBorders>
              <w:top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Единица</w:t>
            </w:r>
          </w:p>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измерения</w:t>
            </w:r>
          </w:p>
        </w:tc>
        <w:tc>
          <w:tcPr>
            <w:tcW w:w="2790" w:type="dxa"/>
            <w:gridSpan w:val="2"/>
            <w:tcBorders>
              <w:top w:val="single" w:sz="6" w:space="0" w:color="000000"/>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Стандартизированные тарифные ставки</w:t>
            </w:r>
          </w:p>
        </w:tc>
      </w:tr>
      <w:tr w:rsidR="006B3069" w:rsidRPr="006B3069" w:rsidTr="006B3069">
        <w:tc>
          <w:tcPr>
            <w:tcW w:w="0" w:type="auto"/>
            <w:gridSpan w:val="2"/>
            <w:vMerge/>
            <w:tcBorders>
              <w:top w:val="single" w:sz="6" w:space="0" w:color="000000"/>
              <w:right w:val="single" w:sz="6" w:space="0" w:color="000000"/>
            </w:tcBorders>
            <w:vAlign w:val="center"/>
            <w:hideMark/>
          </w:tcPr>
          <w:p w:rsidR="006B3069" w:rsidRPr="006B3069" w:rsidRDefault="006B3069" w:rsidP="006B3069">
            <w:pPr>
              <w:spacing w:after="0" w:line="240" w:lineRule="auto"/>
              <w:rPr>
                <w:rFonts w:eastAsia="Times New Roman"/>
                <w:sz w:val="24"/>
                <w:szCs w:val="24"/>
                <w:lang w:eastAsia="ru-RU"/>
              </w:rPr>
            </w:pPr>
          </w:p>
        </w:tc>
        <w:tc>
          <w:tcPr>
            <w:tcW w:w="0" w:type="auto"/>
            <w:vMerge/>
            <w:tcBorders>
              <w:top w:val="single" w:sz="6" w:space="0" w:color="000000"/>
              <w:right w:val="single" w:sz="6" w:space="0" w:color="000000"/>
            </w:tcBorders>
            <w:vAlign w:val="center"/>
            <w:hideMark/>
          </w:tcPr>
          <w:p w:rsidR="006B3069" w:rsidRPr="006B3069" w:rsidRDefault="006B3069" w:rsidP="006B3069">
            <w:pPr>
              <w:spacing w:after="0" w:line="240" w:lineRule="auto"/>
              <w:rPr>
                <w:rFonts w:eastAsia="Times New Roman"/>
                <w:sz w:val="24"/>
                <w:szCs w:val="24"/>
                <w:lang w:eastAsia="ru-RU"/>
              </w:rPr>
            </w:pPr>
          </w:p>
        </w:tc>
        <w:tc>
          <w:tcPr>
            <w:tcW w:w="1380"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по постоянной схеме</w:t>
            </w:r>
          </w:p>
        </w:tc>
        <w:tc>
          <w:tcPr>
            <w:tcW w:w="1395" w:type="dxa"/>
            <w:tcBorders>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по временной схеме</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50978B77" wp14:editId="534FD810">
                  <wp:extent cx="209550" cy="238125"/>
                  <wp:effectExtent l="0" t="0" r="0" b="9525"/>
                  <wp:docPr id="86" name="Рисунок 86" descr="http://base.garant.ru/files/base/186671/252041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se.garant.ru/files/base/186671/2520418128.png"/>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p>
        </w:tc>
        <w:tc>
          <w:tcPr>
            <w:tcW w:w="44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Стандартизированная тарифная ставка на покрытие расходов на технологическое присоединение </w:t>
            </w:r>
            <w:proofErr w:type="spellStart"/>
            <w:r w:rsidRPr="006B3069">
              <w:rPr>
                <w:rFonts w:eastAsia="Times New Roman"/>
                <w:sz w:val="24"/>
                <w:szCs w:val="24"/>
                <w:lang w:eastAsia="ru-RU"/>
              </w:rPr>
              <w:t>энергопринимающих</w:t>
            </w:r>
            <w:proofErr w:type="spellEnd"/>
            <w:r w:rsidRPr="006B3069">
              <w:rPr>
                <w:rFonts w:eastAsia="Times New Roman"/>
                <w:sz w:val="24"/>
                <w:szCs w:val="24"/>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443" w:anchor="block_16" w:history="1">
              <w:r w:rsidRPr="006B3069">
                <w:rPr>
                  <w:rFonts w:eastAsia="Times New Roman"/>
                  <w:color w:val="3272C0"/>
                  <w:sz w:val="24"/>
                  <w:szCs w:val="24"/>
                  <w:lang w:eastAsia="ru-RU"/>
                </w:rPr>
                <w:t>пункте 16</w:t>
              </w:r>
            </w:hyperlink>
            <w:r w:rsidRPr="006B3069">
              <w:rPr>
                <w:rFonts w:eastAsia="Times New Roman"/>
                <w:sz w:val="24"/>
                <w:szCs w:val="24"/>
                <w:lang w:eastAsia="ru-RU"/>
              </w:rPr>
              <w:t>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444" w:anchor="block_162" w:history="1">
              <w:r w:rsidRPr="006B3069">
                <w:rPr>
                  <w:rFonts w:eastAsia="Times New Roman"/>
                  <w:color w:val="3272C0"/>
                  <w:sz w:val="24"/>
                  <w:szCs w:val="24"/>
                  <w:lang w:eastAsia="ru-RU"/>
                </w:rPr>
                <w:t>подпунктов "б"</w:t>
              </w:r>
            </w:hyperlink>
            <w:r w:rsidRPr="006B3069">
              <w:rPr>
                <w:rFonts w:eastAsia="Times New Roman"/>
                <w:sz w:val="24"/>
                <w:szCs w:val="24"/>
                <w:lang w:eastAsia="ru-RU"/>
              </w:rPr>
              <w:t> и </w:t>
            </w:r>
            <w:hyperlink r:id="rId445" w:anchor="block_163" w:history="1">
              <w:r w:rsidRPr="006B3069">
                <w:rPr>
                  <w:rFonts w:eastAsia="Times New Roman"/>
                  <w:color w:val="3272C0"/>
                  <w:sz w:val="24"/>
                  <w:szCs w:val="24"/>
                  <w:lang w:eastAsia="ru-RU"/>
                </w:rPr>
                <w:t>"в" пункта 16</w:t>
              </w:r>
            </w:hyperlink>
            <w:r w:rsidRPr="006B3069">
              <w:rPr>
                <w:rFonts w:eastAsia="Times New Roman"/>
                <w:sz w:val="24"/>
                <w:szCs w:val="24"/>
                <w:lang w:eastAsia="ru-RU"/>
              </w:rPr>
              <w:t>, в расчете на 1 кВт максимальной мощности</w:t>
            </w:r>
          </w:p>
        </w:tc>
        <w:tc>
          <w:tcPr>
            <w:tcW w:w="208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рублей/кВт</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60CE45F8" wp14:editId="32D11FA5">
                  <wp:extent cx="295275" cy="238125"/>
                  <wp:effectExtent l="0" t="0" r="9525" b="9525"/>
                  <wp:docPr id="87" name="Рисунок 87" descr="http://base.garant.ru/files/base/186671/460082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se.garant.ru/files/base/186671/460082945.png"/>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44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208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рублей/кВт</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645F30F4" wp14:editId="160A4E38">
                  <wp:extent cx="295275" cy="238125"/>
                  <wp:effectExtent l="0" t="0" r="9525" b="9525"/>
                  <wp:docPr id="88" name="Рисунок 88" descr="http://base.garant.ru/files/base/186671/1687197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se.garant.ru/files/base/186671/1687197778.png"/>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44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Стандартизированная тарифная ставка на покрытие расходов на проверку сетевой </w:t>
            </w:r>
            <w:r w:rsidRPr="006B3069">
              <w:rPr>
                <w:rFonts w:eastAsia="Times New Roman"/>
                <w:sz w:val="24"/>
                <w:szCs w:val="24"/>
                <w:lang w:eastAsia="ru-RU"/>
              </w:rPr>
              <w:lastRenderedPageBreak/>
              <w:t>организацией выполнения заявителем технических условий</w:t>
            </w:r>
          </w:p>
        </w:tc>
        <w:tc>
          <w:tcPr>
            <w:tcW w:w="208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lastRenderedPageBreak/>
              <w:t>рублей/км</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32E5F621" wp14:editId="68F30E90">
                  <wp:extent cx="295275" cy="238125"/>
                  <wp:effectExtent l="0" t="0" r="9525" b="9525"/>
                  <wp:docPr id="89" name="Рисунок 89" descr="http://base.garant.ru/files/base/186671/2390762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186671/2390762030.png"/>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44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08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рублей/км</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3B2022A3" wp14:editId="2150C136">
                  <wp:extent cx="295275" cy="238125"/>
                  <wp:effectExtent l="0" t="0" r="9525" b="9525"/>
                  <wp:docPr id="90" name="Рисунок 90" descr="http://base.garant.ru/files/base/186671/2583196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186671/2583196042.png"/>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44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208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рублей/кВт</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5ADD881A" wp14:editId="405F6A06">
                  <wp:extent cx="266700" cy="238125"/>
                  <wp:effectExtent l="0" t="0" r="0" b="9525"/>
                  <wp:docPr id="91" name="Рисунок 91" descr="http://base.garant.ru/files/base/186671/2633904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186671/2633904158.png"/>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hyperlink r:id="rId451" w:anchor="block_333" w:history="1">
              <w:r w:rsidRPr="006B3069">
                <w:rPr>
                  <w:rFonts w:eastAsia="Times New Roman"/>
                  <w:color w:val="3272C0"/>
                  <w:sz w:val="24"/>
                  <w:szCs w:val="24"/>
                  <w:lang w:eastAsia="ru-RU"/>
                </w:rPr>
                <w:t>*</w:t>
              </w:r>
            </w:hyperlink>
          </w:p>
        </w:tc>
        <w:tc>
          <w:tcPr>
            <w:tcW w:w="44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r:id="rId452" w:anchor="block_1100" w:history="1">
              <w:proofErr w:type="gramStart"/>
              <w:r w:rsidRPr="006B3069">
                <w:rPr>
                  <w:rFonts w:eastAsia="Times New Roman"/>
                  <w:color w:val="3272C0"/>
                  <w:sz w:val="24"/>
                  <w:szCs w:val="24"/>
                  <w:lang w:eastAsia="ru-RU"/>
                </w:rPr>
                <w:t>приложению</w:t>
              </w:r>
              <w:proofErr w:type="gramEnd"/>
              <w:r w:rsidRPr="006B3069">
                <w:rPr>
                  <w:rFonts w:eastAsia="Times New Roman"/>
                  <w:color w:val="3272C0"/>
                  <w:sz w:val="24"/>
                  <w:szCs w:val="24"/>
                  <w:lang w:eastAsia="ru-RU"/>
                </w:rPr>
                <w:t xml:space="preserve"> N 1</w:t>
              </w:r>
            </w:hyperlink>
            <w:r w:rsidRPr="006B3069">
              <w:rPr>
                <w:rFonts w:eastAsia="Times New Roman"/>
                <w:sz w:val="24"/>
                <w:szCs w:val="24"/>
                <w:lang w:eastAsia="ru-RU"/>
              </w:rPr>
              <w:t>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208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рублей/км</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7FBB32D2" wp14:editId="27610974">
                  <wp:extent cx="266700" cy="238125"/>
                  <wp:effectExtent l="0" t="0" r="0" b="9525"/>
                  <wp:docPr id="92" name="Рисунок 92" descr="http://base.garant.ru/files/base/186671/1913787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186671/1913787198.png"/>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hyperlink r:id="rId454" w:anchor="block_333" w:history="1">
              <w:r w:rsidRPr="006B3069">
                <w:rPr>
                  <w:rFonts w:eastAsia="Times New Roman"/>
                  <w:color w:val="3272C0"/>
                  <w:sz w:val="24"/>
                  <w:szCs w:val="24"/>
                  <w:lang w:eastAsia="ru-RU"/>
                </w:rPr>
                <w:t>*</w:t>
              </w:r>
            </w:hyperlink>
          </w:p>
        </w:tc>
        <w:tc>
          <w:tcPr>
            <w:tcW w:w="44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455" w:anchor="block_1100" w:history="1">
              <w:proofErr w:type="gramStart"/>
              <w:r w:rsidRPr="006B3069">
                <w:rPr>
                  <w:rFonts w:eastAsia="Times New Roman"/>
                  <w:color w:val="3272C0"/>
                  <w:sz w:val="24"/>
                  <w:szCs w:val="24"/>
                  <w:lang w:eastAsia="ru-RU"/>
                </w:rPr>
                <w:t>приложению</w:t>
              </w:r>
              <w:proofErr w:type="gramEnd"/>
              <w:r w:rsidRPr="006B3069">
                <w:rPr>
                  <w:rFonts w:eastAsia="Times New Roman"/>
                  <w:color w:val="3272C0"/>
                  <w:sz w:val="24"/>
                  <w:szCs w:val="24"/>
                  <w:lang w:eastAsia="ru-RU"/>
                </w:rPr>
                <w:t xml:space="preserve"> N 1</w:t>
              </w:r>
            </w:hyperlink>
            <w:r w:rsidRPr="006B3069">
              <w:rPr>
                <w:rFonts w:eastAsia="Times New Roman"/>
                <w:sz w:val="24"/>
                <w:szCs w:val="24"/>
                <w:lang w:eastAsia="ru-RU"/>
              </w:rPr>
              <w:t>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208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рублей/км</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noProof/>
                <w:sz w:val="24"/>
                <w:szCs w:val="24"/>
                <w:lang w:eastAsia="ru-RU"/>
              </w:rPr>
              <w:drawing>
                <wp:inline distT="0" distB="0" distL="0" distR="0" wp14:anchorId="4B999946" wp14:editId="719C63ED">
                  <wp:extent cx="266700" cy="238125"/>
                  <wp:effectExtent l="0" t="0" r="0" b="9525"/>
                  <wp:docPr id="93" name="Рисунок 93" descr="http://base.garant.ru/files/base/186671/855086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186671/855086247.png"/>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hyperlink r:id="rId457" w:anchor="block_333" w:history="1">
              <w:r w:rsidRPr="006B3069">
                <w:rPr>
                  <w:rFonts w:eastAsia="Times New Roman"/>
                  <w:color w:val="3272C0"/>
                  <w:sz w:val="24"/>
                  <w:szCs w:val="24"/>
                  <w:lang w:eastAsia="ru-RU"/>
                </w:rPr>
                <w:t>*</w:t>
              </w:r>
            </w:hyperlink>
          </w:p>
        </w:tc>
        <w:tc>
          <w:tcPr>
            <w:tcW w:w="44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Стандартизированная тарифная ставка на покрытие расходов сетевой организации на строительство подстанций согласно </w:t>
            </w:r>
            <w:hyperlink r:id="rId458" w:anchor="block_1100" w:history="1">
              <w:proofErr w:type="gramStart"/>
              <w:r w:rsidRPr="006B3069">
                <w:rPr>
                  <w:rFonts w:eastAsia="Times New Roman"/>
                  <w:color w:val="3272C0"/>
                  <w:sz w:val="24"/>
                  <w:szCs w:val="24"/>
                  <w:lang w:eastAsia="ru-RU"/>
                </w:rPr>
                <w:t>приложению</w:t>
              </w:r>
              <w:proofErr w:type="gramEnd"/>
              <w:r w:rsidRPr="006B3069">
                <w:rPr>
                  <w:rFonts w:eastAsia="Times New Roman"/>
                  <w:color w:val="3272C0"/>
                  <w:sz w:val="24"/>
                  <w:szCs w:val="24"/>
                  <w:lang w:eastAsia="ru-RU"/>
                </w:rPr>
                <w:t xml:space="preserve"> N 1</w:t>
              </w:r>
            </w:hyperlink>
            <w:r w:rsidRPr="006B3069">
              <w:rPr>
                <w:rFonts w:eastAsia="Times New Roman"/>
                <w:sz w:val="24"/>
                <w:szCs w:val="24"/>
                <w:lang w:eastAsia="ru-RU"/>
              </w:rPr>
              <w:t>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208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рублей/кВт</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3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 Ставки </w:t>
      </w:r>
      <w:proofErr w:type="gramStart"/>
      <w:r w:rsidRPr="006B3069">
        <w:rPr>
          <w:rFonts w:ascii="Arial" w:eastAsia="Times New Roman" w:hAnsi="Arial" w:cs="Arial"/>
          <w:b/>
          <w:bCs/>
          <w:color w:val="000000"/>
          <w:sz w:val="18"/>
          <w:szCs w:val="18"/>
          <w:lang w:eastAsia="ru-RU"/>
        </w:rPr>
        <w:t>платы </w:t>
      </w:r>
      <w:r w:rsidRPr="006B3069">
        <w:rPr>
          <w:rFonts w:ascii="Arial" w:eastAsia="Times New Roman" w:hAnsi="Arial" w:cs="Arial"/>
          <w:b/>
          <w:bCs/>
          <w:noProof/>
          <w:color w:val="000000"/>
          <w:sz w:val="18"/>
          <w:szCs w:val="18"/>
          <w:lang w:eastAsia="ru-RU"/>
        </w:rPr>
        <w:drawing>
          <wp:inline distT="0" distB="0" distL="0" distR="0" wp14:anchorId="5E99FD5A" wp14:editId="0A19840C">
            <wp:extent cx="266700" cy="238125"/>
            <wp:effectExtent l="0" t="0" r="0" b="9525"/>
            <wp:docPr id="94" name="Рисунок 94" descr="http://base.garant.ru/files/base/186671/2633904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186671/2633904158.png"/>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6B3069">
        <w:rPr>
          <w:rFonts w:ascii="Arial" w:eastAsia="Times New Roman" w:hAnsi="Arial" w:cs="Arial"/>
          <w:b/>
          <w:bCs/>
          <w:color w:val="000000"/>
          <w:sz w:val="18"/>
          <w:szCs w:val="18"/>
          <w:lang w:eastAsia="ru-RU"/>
        </w:rPr>
        <w:t>,</w:t>
      </w:r>
      <w:proofErr w:type="gramEnd"/>
      <w:r w:rsidRPr="006B3069">
        <w:rPr>
          <w:rFonts w:ascii="Arial" w:eastAsia="Times New Roman" w:hAnsi="Arial" w:cs="Arial"/>
          <w:b/>
          <w:bCs/>
          <w:color w:val="000000"/>
          <w:sz w:val="18"/>
          <w:szCs w:val="18"/>
          <w:lang w:eastAsia="ru-RU"/>
        </w:rPr>
        <w:t> </w:t>
      </w:r>
      <w:r w:rsidRPr="006B3069">
        <w:rPr>
          <w:rFonts w:ascii="Arial" w:eastAsia="Times New Roman" w:hAnsi="Arial" w:cs="Arial"/>
          <w:b/>
          <w:bCs/>
          <w:noProof/>
          <w:color w:val="000000"/>
          <w:sz w:val="18"/>
          <w:szCs w:val="18"/>
          <w:lang w:eastAsia="ru-RU"/>
        </w:rPr>
        <w:drawing>
          <wp:inline distT="0" distB="0" distL="0" distR="0" wp14:anchorId="54994740" wp14:editId="1C28FEBA">
            <wp:extent cx="266700" cy="238125"/>
            <wp:effectExtent l="0" t="0" r="0" b="9525"/>
            <wp:docPr id="95" name="Рисунок 95" descr="http://base.garant.ru/files/base/186671/1913787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186671/1913787198.png"/>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6B3069">
        <w:rPr>
          <w:rFonts w:ascii="Arial" w:eastAsia="Times New Roman" w:hAnsi="Arial" w:cs="Arial"/>
          <w:b/>
          <w:bCs/>
          <w:color w:val="000000"/>
          <w:sz w:val="18"/>
          <w:szCs w:val="18"/>
          <w:lang w:eastAsia="ru-RU"/>
        </w:rPr>
        <w:t> и </w:t>
      </w:r>
      <w:r w:rsidRPr="006B3069">
        <w:rPr>
          <w:rFonts w:ascii="Arial" w:eastAsia="Times New Roman" w:hAnsi="Arial" w:cs="Arial"/>
          <w:b/>
          <w:bCs/>
          <w:noProof/>
          <w:color w:val="000000"/>
          <w:sz w:val="18"/>
          <w:szCs w:val="18"/>
          <w:lang w:eastAsia="ru-RU"/>
        </w:rPr>
        <w:drawing>
          <wp:inline distT="0" distB="0" distL="0" distR="0" wp14:anchorId="174F4F20" wp14:editId="769378BE">
            <wp:extent cx="266700" cy="238125"/>
            <wp:effectExtent l="0" t="0" r="0" b="9525"/>
            <wp:docPr id="96" name="Рисунок 96" descr="http://base.garant.ru/files/base/186671/855086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186671/855086247.png"/>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6B3069">
        <w:rPr>
          <w:rFonts w:ascii="Arial" w:eastAsia="Times New Roman" w:hAnsi="Arial" w:cs="Arial"/>
          <w:b/>
          <w:bCs/>
          <w:color w:val="000000"/>
          <w:sz w:val="18"/>
          <w:szCs w:val="18"/>
          <w:lang w:eastAsia="ru-RU"/>
        </w:rPr>
        <w:t>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459" w:anchor="block_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Стандарты дополнены приложением 4</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lastRenderedPageBreak/>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данную </w:t>
      </w:r>
      <w:hyperlink r:id="rId460" w:history="1">
        <w:r w:rsidRPr="006B3069">
          <w:rPr>
            <w:rFonts w:ascii="Arial" w:eastAsia="Times New Roman" w:hAnsi="Arial" w:cs="Arial"/>
            <w:b/>
            <w:bCs/>
            <w:color w:val="3272C0"/>
            <w:sz w:val="18"/>
            <w:szCs w:val="18"/>
            <w:lang w:eastAsia="ru-RU"/>
          </w:rPr>
          <w:t>форму</w:t>
        </w:r>
      </w:hyperlink>
      <w:r w:rsidRPr="006B3069">
        <w:rPr>
          <w:rFonts w:ascii="Arial" w:eastAsia="Times New Roman" w:hAnsi="Arial" w:cs="Arial"/>
          <w:b/>
          <w:bCs/>
          <w:color w:val="000000"/>
          <w:sz w:val="18"/>
          <w:szCs w:val="18"/>
          <w:lang w:eastAsia="ru-RU"/>
        </w:rPr>
        <w:t> в редакторе MS-</w:t>
      </w:r>
      <w:proofErr w:type="spellStart"/>
      <w:r w:rsidRPr="006B3069">
        <w:rPr>
          <w:rFonts w:ascii="Arial" w:eastAsia="Times New Roman" w:hAnsi="Arial" w:cs="Arial"/>
          <w:b/>
          <w:bCs/>
          <w:color w:val="000000"/>
          <w:sz w:val="18"/>
          <w:szCs w:val="18"/>
          <w:lang w:eastAsia="ru-RU"/>
        </w:rPr>
        <w:t>Excel</w:t>
      </w:r>
      <w:proofErr w:type="spellEnd"/>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4</w:t>
      </w:r>
      <w:r w:rsidRPr="006B3069">
        <w:rPr>
          <w:rFonts w:ascii="Arial" w:eastAsia="Times New Roman" w:hAnsi="Arial" w:cs="Arial"/>
          <w:b/>
          <w:bCs/>
          <w:color w:val="000000"/>
          <w:sz w:val="18"/>
          <w:szCs w:val="18"/>
          <w:lang w:eastAsia="ru-RU"/>
        </w:rPr>
        <w:br/>
        <w:t>к </w:t>
      </w:r>
      <w:hyperlink r:id="rId461" w:anchor="block_1000" w:history="1">
        <w:r w:rsidRPr="006B3069">
          <w:rPr>
            <w:rFonts w:ascii="Arial" w:eastAsia="Times New Roman" w:hAnsi="Arial" w:cs="Arial"/>
            <w:b/>
            <w:bCs/>
            <w:color w:val="3272C0"/>
            <w:sz w:val="18"/>
            <w:szCs w:val="18"/>
            <w:lang w:eastAsia="ru-RU"/>
          </w:rPr>
          <w:t>стандартам</w:t>
        </w:r>
      </w:hyperlink>
      <w:r w:rsidRPr="006B3069">
        <w:rPr>
          <w:rFonts w:ascii="Arial" w:eastAsia="Times New Roman" w:hAnsi="Arial" w:cs="Arial"/>
          <w:b/>
          <w:bCs/>
          <w:color w:val="000000"/>
          <w:sz w:val="18"/>
          <w:szCs w:val="18"/>
          <w:lang w:eastAsia="ru-RU"/>
        </w:rPr>
        <w:t> раскрытия информации</w:t>
      </w:r>
      <w:r w:rsidRPr="006B3069">
        <w:rPr>
          <w:rFonts w:ascii="Arial" w:eastAsia="Times New Roman" w:hAnsi="Arial" w:cs="Arial"/>
          <w:b/>
          <w:bCs/>
          <w:color w:val="000000"/>
          <w:sz w:val="18"/>
          <w:szCs w:val="18"/>
          <w:lang w:eastAsia="ru-RU"/>
        </w:rPr>
        <w:br/>
        <w:t>субъектами оптового и розничных</w:t>
      </w:r>
      <w:r w:rsidRPr="006B3069">
        <w:rPr>
          <w:rFonts w:ascii="Arial" w:eastAsia="Times New Roman" w:hAnsi="Arial" w:cs="Arial"/>
          <w:b/>
          <w:bCs/>
          <w:color w:val="000000"/>
          <w:sz w:val="18"/>
          <w:szCs w:val="18"/>
          <w:lang w:eastAsia="ru-RU"/>
        </w:rPr>
        <w:br/>
        <w:t>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(форма)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Расходы на мероприятия, осуществляемые при технологическом присоединении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10215" w:type="dxa"/>
        <w:tblCellMar>
          <w:left w:w="0" w:type="dxa"/>
          <w:right w:w="0" w:type="dxa"/>
        </w:tblCellMar>
        <w:tblLook w:val="04A0" w:firstRow="1" w:lastRow="0" w:firstColumn="1" w:lastColumn="0" w:noHBand="0" w:noVBand="1"/>
      </w:tblPr>
      <w:tblGrid>
        <w:gridCol w:w="812"/>
        <w:gridCol w:w="3716"/>
        <w:gridCol w:w="1986"/>
        <w:gridCol w:w="1820"/>
        <w:gridCol w:w="1881"/>
      </w:tblGrid>
      <w:tr w:rsidR="006B3069" w:rsidRPr="006B3069" w:rsidTr="006B3069">
        <w:tc>
          <w:tcPr>
            <w:tcW w:w="4515" w:type="dxa"/>
            <w:gridSpan w:val="2"/>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Наименование мероприятий</w:t>
            </w:r>
          </w:p>
        </w:tc>
        <w:tc>
          <w:tcPr>
            <w:tcW w:w="1965"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Распределение необходимой валовой выручки</w:t>
            </w:r>
            <w:hyperlink r:id="rId462" w:anchor="block_444" w:history="1">
              <w:r w:rsidRPr="006B3069">
                <w:rPr>
                  <w:rFonts w:eastAsia="Times New Roman"/>
                  <w:color w:val="3272C0"/>
                  <w:sz w:val="24"/>
                  <w:szCs w:val="24"/>
                  <w:lang w:eastAsia="ru-RU"/>
                </w:rPr>
                <w:t>*</w:t>
              </w:r>
            </w:hyperlink>
          </w:p>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(рублей)</w:t>
            </w:r>
          </w:p>
        </w:tc>
        <w:tc>
          <w:tcPr>
            <w:tcW w:w="1800"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Объем максимальной мощности (кВт)</w:t>
            </w:r>
          </w:p>
        </w:tc>
        <w:tc>
          <w:tcPr>
            <w:tcW w:w="1875" w:type="dxa"/>
            <w:tcBorders>
              <w:top w:val="single" w:sz="6" w:space="0" w:color="000000"/>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Ставки для расчета платы по каждому мероприятию (рублей/кВт) (без учета НДС)</w:t>
            </w:r>
          </w:p>
        </w:tc>
      </w:tr>
      <w:tr w:rsidR="006B3069" w:rsidRPr="006B3069" w:rsidTr="006B3069">
        <w:tc>
          <w:tcPr>
            <w:tcW w:w="81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Подготовка и выдача сетевой организацией технических условий заявителю:</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постоянной схеме</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временной схеме</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Разработка сетевой организацией проектной документации по строительству "последней мили"</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Выполнение сетевой организацией мероприятий, связанных со строительством "последней мили":</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строительство воздушных линий</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строительство кабельных линий</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строительство пунктов секционирования</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rsidRPr="006B3069">
              <w:rPr>
                <w:rFonts w:eastAsia="Times New Roman"/>
                <w:sz w:val="24"/>
                <w:szCs w:val="24"/>
                <w:lang w:eastAsia="ru-RU"/>
              </w:rPr>
              <w:t>кВ</w:t>
            </w:r>
            <w:proofErr w:type="spellEnd"/>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строительство центров питания и подстанций уровнем напряжения 35 </w:t>
            </w:r>
            <w:proofErr w:type="spellStart"/>
            <w:r w:rsidRPr="006B3069">
              <w:rPr>
                <w:rFonts w:eastAsia="Times New Roman"/>
                <w:sz w:val="24"/>
                <w:szCs w:val="24"/>
                <w:lang w:eastAsia="ru-RU"/>
              </w:rPr>
              <w:t>кВ</w:t>
            </w:r>
            <w:proofErr w:type="spellEnd"/>
            <w:r w:rsidRPr="006B3069">
              <w:rPr>
                <w:rFonts w:eastAsia="Times New Roman"/>
                <w:sz w:val="24"/>
                <w:szCs w:val="24"/>
                <w:lang w:eastAsia="ru-RU"/>
              </w:rPr>
              <w:t xml:space="preserve"> и выше</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Проверка сетевой организацией выполнения заявителем технических условий:</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постоянной схеме</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временной схеме</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5.</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постоянной схеме</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временной схеме</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6.</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Фактические действия по присоединению и обеспечению </w:t>
            </w:r>
            <w:r w:rsidRPr="006B3069">
              <w:rPr>
                <w:rFonts w:eastAsia="Times New Roman"/>
                <w:sz w:val="24"/>
                <w:szCs w:val="24"/>
                <w:lang w:eastAsia="ru-RU"/>
              </w:rPr>
              <w:lastRenderedPageBreak/>
              <w:t xml:space="preserve">работы </w:t>
            </w:r>
            <w:proofErr w:type="spellStart"/>
            <w:r w:rsidRPr="006B3069">
              <w:rPr>
                <w:rFonts w:eastAsia="Times New Roman"/>
                <w:sz w:val="24"/>
                <w:szCs w:val="24"/>
                <w:lang w:eastAsia="ru-RU"/>
              </w:rPr>
              <w:t>энергопринимающих</w:t>
            </w:r>
            <w:proofErr w:type="spellEnd"/>
            <w:r w:rsidRPr="006B3069">
              <w:rPr>
                <w:rFonts w:eastAsia="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lastRenderedPageBreak/>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постоянной схеме</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7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временной схеме</w:t>
            </w:r>
          </w:p>
        </w:tc>
        <w:tc>
          <w:tcPr>
            <w:tcW w:w="19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1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87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Согласно </w:t>
      </w:r>
      <w:hyperlink r:id="rId463" w:anchor="block_1100" w:history="1">
        <w:proofErr w:type="gramStart"/>
        <w:r w:rsidRPr="006B3069">
          <w:rPr>
            <w:rFonts w:ascii="Arial" w:eastAsia="Times New Roman" w:hAnsi="Arial" w:cs="Arial"/>
            <w:b/>
            <w:bCs/>
            <w:color w:val="3272C0"/>
            <w:sz w:val="18"/>
            <w:szCs w:val="18"/>
            <w:lang w:eastAsia="ru-RU"/>
          </w:rPr>
          <w:t>приложению</w:t>
        </w:r>
        <w:proofErr w:type="gramEnd"/>
        <w:r w:rsidRPr="006B3069">
          <w:rPr>
            <w:rFonts w:ascii="Arial" w:eastAsia="Times New Roman" w:hAnsi="Arial" w:cs="Arial"/>
            <w:b/>
            <w:bCs/>
            <w:color w:val="3272C0"/>
            <w:sz w:val="18"/>
            <w:szCs w:val="18"/>
            <w:lang w:eastAsia="ru-RU"/>
          </w:rPr>
          <w:t xml:space="preserve"> N 1</w:t>
        </w:r>
      </w:hyperlink>
      <w:r w:rsidRPr="006B3069">
        <w:rPr>
          <w:rFonts w:ascii="Arial" w:eastAsia="Times New Roman" w:hAnsi="Arial" w:cs="Arial"/>
          <w:b/>
          <w:bCs/>
          <w:color w:val="000000"/>
          <w:sz w:val="18"/>
          <w:szCs w:val="18"/>
          <w:lang w:eastAsia="ru-RU"/>
        </w:rPr>
        <w:t>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464" w:anchor="block_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Стандарты дополнены приложением 5</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данную </w:t>
      </w:r>
      <w:hyperlink r:id="rId465" w:history="1">
        <w:r w:rsidRPr="006B3069">
          <w:rPr>
            <w:rFonts w:ascii="Arial" w:eastAsia="Times New Roman" w:hAnsi="Arial" w:cs="Arial"/>
            <w:b/>
            <w:bCs/>
            <w:color w:val="3272C0"/>
            <w:sz w:val="18"/>
            <w:szCs w:val="18"/>
            <w:lang w:eastAsia="ru-RU"/>
          </w:rPr>
          <w:t>форму</w:t>
        </w:r>
      </w:hyperlink>
      <w:r w:rsidRPr="006B3069">
        <w:rPr>
          <w:rFonts w:ascii="Arial" w:eastAsia="Times New Roman" w:hAnsi="Arial" w:cs="Arial"/>
          <w:b/>
          <w:bCs/>
          <w:color w:val="000000"/>
          <w:sz w:val="18"/>
          <w:szCs w:val="18"/>
          <w:lang w:eastAsia="ru-RU"/>
        </w:rPr>
        <w:t> в редакторе MS-</w:t>
      </w:r>
      <w:proofErr w:type="spellStart"/>
      <w:r w:rsidRPr="006B3069">
        <w:rPr>
          <w:rFonts w:ascii="Arial" w:eastAsia="Times New Roman" w:hAnsi="Arial" w:cs="Arial"/>
          <w:b/>
          <w:bCs/>
          <w:color w:val="000000"/>
          <w:sz w:val="18"/>
          <w:szCs w:val="18"/>
          <w:lang w:eastAsia="ru-RU"/>
        </w:rPr>
        <w:t>Excel</w:t>
      </w:r>
      <w:proofErr w:type="spellEnd"/>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5</w:t>
      </w:r>
      <w:r w:rsidRPr="006B3069">
        <w:rPr>
          <w:rFonts w:ascii="Arial" w:eastAsia="Times New Roman" w:hAnsi="Arial" w:cs="Arial"/>
          <w:b/>
          <w:bCs/>
          <w:color w:val="000000"/>
          <w:sz w:val="18"/>
          <w:szCs w:val="18"/>
          <w:lang w:eastAsia="ru-RU"/>
        </w:rPr>
        <w:br/>
        <w:t>к </w:t>
      </w:r>
      <w:hyperlink r:id="rId466" w:anchor="block_1000" w:history="1">
        <w:r w:rsidRPr="006B3069">
          <w:rPr>
            <w:rFonts w:ascii="Arial" w:eastAsia="Times New Roman" w:hAnsi="Arial" w:cs="Arial"/>
            <w:b/>
            <w:bCs/>
            <w:color w:val="3272C0"/>
            <w:sz w:val="18"/>
            <w:szCs w:val="18"/>
            <w:lang w:eastAsia="ru-RU"/>
          </w:rPr>
          <w:t>стандартам</w:t>
        </w:r>
      </w:hyperlink>
      <w:r w:rsidRPr="006B3069">
        <w:rPr>
          <w:rFonts w:ascii="Arial" w:eastAsia="Times New Roman" w:hAnsi="Arial" w:cs="Arial"/>
          <w:b/>
          <w:bCs/>
          <w:color w:val="000000"/>
          <w:sz w:val="18"/>
          <w:szCs w:val="18"/>
          <w:lang w:eastAsia="ru-RU"/>
        </w:rPr>
        <w:t> раскрытия информации</w:t>
      </w:r>
      <w:r w:rsidRPr="006B3069">
        <w:rPr>
          <w:rFonts w:ascii="Arial" w:eastAsia="Times New Roman" w:hAnsi="Arial" w:cs="Arial"/>
          <w:b/>
          <w:bCs/>
          <w:color w:val="000000"/>
          <w:sz w:val="18"/>
          <w:szCs w:val="18"/>
          <w:lang w:eastAsia="ru-RU"/>
        </w:rPr>
        <w:br/>
        <w:t>субъектами оптового и розничных</w:t>
      </w:r>
      <w:r w:rsidRPr="006B3069">
        <w:rPr>
          <w:rFonts w:ascii="Arial" w:eastAsia="Times New Roman" w:hAnsi="Arial" w:cs="Arial"/>
          <w:b/>
          <w:bCs/>
          <w:color w:val="000000"/>
          <w:sz w:val="18"/>
          <w:szCs w:val="18"/>
          <w:lang w:eastAsia="ru-RU"/>
        </w:rPr>
        <w:br/>
        <w:t>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(форма)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Расчет</w:t>
      </w:r>
      <w:r w:rsidRPr="006B3069">
        <w:rPr>
          <w:rFonts w:ascii="Arial" w:eastAsia="Times New Roman" w:hAnsi="Arial" w:cs="Arial"/>
          <w:b/>
          <w:bCs/>
          <w:color w:val="000000"/>
          <w:sz w:val="18"/>
          <w:szCs w:val="18"/>
          <w:lang w:eastAsia="ru-RU"/>
        </w:rPr>
        <w:br/>
        <w:t>необходимой валовой выручки сетевой организации на технологическое присоединение</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(тыс. рублей)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10200" w:type="dxa"/>
        <w:tblCellMar>
          <w:left w:w="0" w:type="dxa"/>
          <w:right w:w="0" w:type="dxa"/>
        </w:tblCellMar>
        <w:tblLook w:val="04A0" w:firstRow="1" w:lastRow="0" w:firstColumn="1" w:lastColumn="0" w:noHBand="0" w:noVBand="1"/>
      </w:tblPr>
      <w:tblGrid>
        <w:gridCol w:w="842"/>
        <w:gridCol w:w="5401"/>
        <w:gridCol w:w="1685"/>
        <w:gridCol w:w="2272"/>
      </w:tblGrid>
      <w:tr w:rsidR="006B3069" w:rsidRPr="006B3069" w:rsidTr="006B3069">
        <w:tc>
          <w:tcPr>
            <w:tcW w:w="840" w:type="dxa"/>
            <w:tcBorders>
              <w:top w:val="single" w:sz="6" w:space="0" w:color="000000"/>
              <w:bottom w:val="single" w:sz="6" w:space="0" w:color="000000"/>
            </w:tcBorders>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70"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Показатели</w:t>
            </w:r>
          </w:p>
        </w:tc>
        <w:tc>
          <w:tcPr>
            <w:tcW w:w="1665"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Ожидаемые данные за текущий период</w:t>
            </w:r>
          </w:p>
        </w:tc>
        <w:tc>
          <w:tcPr>
            <w:tcW w:w="2265" w:type="dxa"/>
            <w:tcBorders>
              <w:top w:val="single" w:sz="6" w:space="0" w:color="000000"/>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Плановые показатели на следующий период</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Расходы на выполнение мероприятий по технологическому присоединению - всего</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вспомогательные материалы</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энергия на хозяйственные нужды</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оплата труда</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отчисления на страховые взносы</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прочие расходы - всего</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из них:</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работы и услуги производственного характера</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налоги и сборы, уменьшающие налогооблагаемую базу на прибыль организаций</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работы и услуги непроизводственного характера - всего</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услуги связи</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расходы на охрану и пожарную безопасность</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расходы на информационное обслуживание, консультационные</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lastRenderedPageBreak/>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и юридические услуги</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плата за аренду имущества</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другие прочие расходы, связанные с производством и реализацией</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внереализационные расходы - всего</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расходы на услуги банков</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процент за пользование кредитом</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прочие обоснованные расходы</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денежные выплаты социального характера (по коллективному договору)</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Расходы на строительство объектов электросетевого хозяйства от существующих объектов электросетевого хозяйства до присоединяемых </w:t>
            </w:r>
            <w:proofErr w:type="spellStart"/>
            <w:r w:rsidRPr="006B3069">
              <w:rPr>
                <w:rFonts w:eastAsia="Times New Roman"/>
                <w:sz w:val="24"/>
                <w:szCs w:val="24"/>
                <w:lang w:eastAsia="ru-RU"/>
              </w:rPr>
              <w:t>энергопринимающих</w:t>
            </w:r>
            <w:proofErr w:type="spellEnd"/>
            <w:r w:rsidRPr="006B3069">
              <w:rPr>
                <w:rFonts w:eastAsia="Times New Roman"/>
                <w:sz w:val="24"/>
                <w:szCs w:val="24"/>
                <w:lang w:eastAsia="ru-RU"/>
              </w:rPr>
              <w:t xml:space="preserve"> устройств и (или) объектов электроэнергетики</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w:t>
            </w:r>
          </w:p>
        </w:tc>
        <w:tc>
          <w:tcPr>
            <w:tcW w:w="53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Выпадающие доходы (экономия средств)</w:t>
            </w:r>
          </w:p>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Итого (размер необходимой валовой выручки)</w:t>
            </w:r>
          </w:p>
        </w:tc>
        <w:tc>
          <w:tcPr>
            <w:tcW w:w="16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6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467" w:anchor="block_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Стандарты дополнены приложением 6</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данную </w:t>
      </w:r>
      <w:hyperlink r:id="rId468" w:history="1">
        <w:r w:rsidRPr="006B3069">
          <w:rPr>
            <w:rFonts w:ascii="Arial" w:eastAsia="Times New Roman" w:hAnsi="Arial" w:cs="Arial"/>
            <w:b/>
            <w:bCs/>
            <w:color w:val="3272C0"/>
            <w:sz w:val="18"/>
            <w:szCs w:val="18"/>
            <w:lang w:eastAsia="ru-RU"/>
          </w:rPr>
          <w:t>форму</w:t>
        </w:r>
      </w:hyperlink>
      <w:r w:rsidRPr="006B3069">
        <w:rPr>
          <w:rFonts w:ascii="Arial" w:eastAsia="Times New Roman" w:hAnsi="Arial" w:cs="Arial"/>
          <w:b/>
          <w:bCs/>
          <w:color w:val="000000"/>
          <w:sz w:val="18"/>
          <w:szCs w:val="18"/>
          <w:lang w:eastAsia="ru-RU"/>
        </w:rPr>
        <w:t> в редакторе MS-</w:t>
      </w:r>
      <w:proofErr w:type="spellStart"/>
      <w:r w:rsidRPr="006B3069">
        <w:rPr>
          <w:rFonts w:ascii="Arial" w:eastAsia="Times New Roman" w:hAnsi="Arial" w:cs="Arial"/>
          <w:b/>
          <w:bCs/>
          <w:color w:val="000000"/>
          <w:sz w:val="18"/>
          <w:szCs w:val="18"/>
          <w:lang w:eastAsia="ru-RU"/>
        </w:rPr>
        <w:t>Excel</w:t>
      </w:r>
      <w:proofErr w:type="spellEnd"/>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6</w:t>
      </w:r>
      <w:r w:rsidRPr="006B3069">
        <w:rPr>
          <w:rFonts w:ascii="Arial" w:eastAsia="Times New Roman" w:hAnsi="Arial" w:cs="Arial"/>
          <w:b/>
          <w:bCs/>
          <w:color w:val="000000"/>
          <w:sz w:val="18"/>
          <w:szCs w:val="18"/>
          <w:lang w:eastAsia="ru-RU"/>
        </w:rPr>
        <w:br/>
        <w:t>к </w:t>
      </w:r>
      <w:hyperlink r:id="rId469" w:anchor="block_1000" w:history="1">
        <w:r w:rsidRPr="006B3069">
          <w:rPr>
            <w:rFonts w:ascii="Arial" w:eastAsia="Times New Roman" w:hAnsi="Arial" w:cs="Arial"/>
            <w:b/>
            <w:bCs/>
            <w:color w:val="3272C0"/>
            <w:sz w:val="18"/>
            <w:szCs w:val="18"/>
            <w:lang w:eastAsia="ru-RU"/>
          </w:rPr>
          <w:t>стандартам</w:t>
        </w:r>
      </w:hyperlink>
      <w:r w:rsidRPr="006B3069">
        <w:rPr>
          <w:rFonts w:ascii="Arial" w:eastAsia="Times New Roman" w:hAnsi="Arial" w:cs="Arial"/>
          <w:b/>
          <w:bCs/>
          <w:color w:val="000000"/>
          <w:sz w:val="18"/>
          <w:szCs w:val="18"/>
          <w:lang w:eastAsia="ru-RU"/>
        </w:rPr>
        <w:t> раскрытия информации</w:t>
      </w:r>
      <w:r w:rsidRPr="006B3069">
        <w:rPr>
          <w:rFonts w:ascii="Arial" w:eastAsia="Times New Roman" w:hAnsi="Arial" w:cs="Arial"/>
          <w:b/>
          <w:bCs/>
          <w:color w:val="000000"/>
          <w:sz w:val="18"/>
          <w:szCs w:val="18"/>
          <w:lang w:eastAsia="ru-RU"/>
        </w:rPr>
        <w:br/>
        <w:t>субъектами оптового и розничных</w:t>
      </w:r>
      <w:r w:rsidRPr="006B3069">
        <w:rPr>
          <w:rFonts w:ascii="Arial" w:eastAsia="Times New Roman" w:hAnsi="Arial" w:cs="Arial"/>
          <w:b/>
          <w:bCs/>
          <w:color w:val="000000"/>
          <w:sz w:val="18"/>
          <w:szCs w:val="18"/>
          <w:lang w:eastAsia="ru-RU"/>
        </w:rPr>
        <w:br/>
        <w:t>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(форма)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Фактические средние данные о присоединенных объемах максимальной мощности за 3 предыдущих года по каждому мероприятию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10200" w:type="dxa"/>
        <w:tblCellMar>
          <w:left w:w="0" w:type="dxa"/>
          <w:right w:w="0" w:type="dxa"/>
        </w:tblCellMar>
        <w:tblLook w:val="04A0" w:firstRow="1" w:lastRow="0" w:firstColumn="1" w:lastColumn="0" w:noHBand="0" w:noVBand="1"/>
      </w:tblPr>
      <w:tblGrid>
        <w:gridCol w:w="825"/>
        <w:gridCol w:w="3185"/>
        <w:gridCol w:w="3065"/>
        <w:gridCol w:w="3125"/>
      </w:tblGrid>
      <w:tr w:rsidR="006B3069" w:rsidRPr="006B3069" w:rsidTr="006B3069">
        <w:tc>
          <w:tcPr>
            <w:tcW w:w="3990" w:type="dxa"/>
            <w:gridSpan w:val="2"/>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Наименование мероприятий</w:t>
            </w:r>
          </w:p>
        </w:tc>
        <w:tc>
          <w:tcPr>
            <w:tcW w:w="3045"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Фактические расходы на строительство подстанций за 3 предыдущих года</w:t>
            </w:r>
          </w:p>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(тыс. рублей)</w:t>
            </w:r>
          </w:p>
        </w:tc>
        <w:tc>
          <w:tcPr>
            <w:tcW w:w="3120" w:type="dxa"/>
            <w:tcBorders>
              <w:top w:val="single" w:sz="6" w:space="0" w:color="000000"/>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Объем мощности, введенной в основные фонды за 3 предыдущих года (кВт)</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w:t>
            </w:r>
          </w:p>
        </w:tc>
        <w:tc>
          <w:tcPr>
            <w:tcW w:w="31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Строительство пунктов секционирования (распределенных пунктов)</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12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w:t>
            </w:r>
          </w:p>
        </w:tc>
        <w:tc>
          <w:tcPr>
            <w:tcW w:w="31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rsidRPr="006B3069">
              <w:rPr>
                <w:rFonts w:eastAsia="Times New Roman"/>
                <w:sz w:val="24"/>
                <w:szCs w:val="24"/>
                <w:lang w:eastAsia="ru-RU"/>
              </w:rPr>
              <w:t>кВ</w:t>
            </w:r>
            <w:proofErr w:type="spellEnd"/>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12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2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w:t>
            </w:r>
          </w:p>
        </w:tc>
        <w:tc>
          <w:tcPr>
            <w:tcW w:w="31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Строительство центров питания и подстанций уровнем напряжения 35 </w:t>
            </w:r>
            <w:proofErr w:type="spellStart"/>
            <w:r w:rsidRPr="006B3069">
              <w:rPr>
                <w:rFonts w:eastAsia="Times New Roman"/>
                <w:sz w:val="24"/>
                <w:szCs w:val="24"/>
                <w:lang w:eastAsia="ru-RU"/>
              </w:rPr>
              <w:t>кВ</w:t>
            </w:r>
            <w:proofErr w:type="spellEnd"/>
            <w:r w:rsidRPr="006B3069">
              <w:rPr>
                <w:rFonts w:eastAsia="Times New Roman"/>
                <w:sz w:val="24"/>
                <w:szCs w:val="24"/>
                <w:lang w:eastAsia="ru-RU"/>
              </w:rPr>
              <w:t xml:space="preserve"> и выше</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12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470" w:anchor="block_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Стандарты дополнены приложением 7</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lastRenderedPageBreak/>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данную </w:t>
      </w:r>
      <w:hyperlink r:id="rId471" w:history="1">
        <w:r w:rsidRPr="006B3069">
          <w:rPr>
            <w:rFonts w:ascii="Arial" w:eastAsia="Times New Roman" w:hAnsi="Arial" w:cs="Arial"/>
            <w:b/>
            <w:bCs/>
            <w:color w:val="3272C0"/>
            <w:sz w:val="18"/>
            <w:szCs w:val="18"/>
            <w:lang w:eastAsia="ru-RU"/>
          </w:rPr>
          <w:t>форму</w:t>
        </w:r>
      </w:hyperlink>
      <w:r w:rsidRPr="006B3069">
        <w:rPr>
          <w:rFonts w:ascii="Arial" w:eastAsia="Times New Roman" w:hAnsi="Arial" w:cs="Arial"/>
          <w:b/>
          <w:bCs/>
          <w:color w:val="000000"/>
          <w:sz w:val="18"/>
          <w:szCs w:val="18"/>
          <w:lang w:eastAsia="ru-RU"/>
        </w:rPr>
        <w:t> в редакторе MS-</w:t>
      </w:r>
      <w:proofErr w:type="spellStart"/>
      <w:r w:rsidRPr="006B3069">
        <w:rPr>
          <w:rFonts w:ascii="Arial" w:eastAsia="Times New Roman" w:hAnsi="Arial" w:cs="Arial"/>
          <w:b/>
          <w:bCs/>
          <w:color w:val="000000"/>
          <w:sz w:val="18"/>
          <w:szCs w:val="18"/>
          <w:lang w:eastAsia="ru-RU"/>
        </w:rPr>
        <w:t>Excel</w:t>
      </w:r>
      <w:proofErr w:type="spellEnd"/>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7</w:t>
      </w:r>
      <w:r w:rsidRPr="006B3069">
        <w:rPr>
          <w:rFonts w:ascii="Arial" w:eastAsia="Times New Roman" w:hAnsi="Arial" w:cs="Arial"/>
          <w:b/>
          <w:bCs/>
          <w:color w:val="000000"/>
          <w:sz w:val="18"/>
          <w:szCs w:val="18"/>
          <w:lang w:eastAsia="ru-RU"/>
        </w:rPr>
        <w:br/>
        <w:t>к </w:t>
      </w:r>
      <w:hyperlink r:id="rId472" w:anchor="block_1000" w:history="1">
        <w:r w:rsidRPr="006B3069">
          <w:rPr>
            <w:rFonts w:ascii="Arial" w:eastAsia="Times New Roman" w:hAnsi="Arial" w:cs="Arial"/>
            <w:b/>
            <w:bCs/>
            <w:color w:val="3272C0"/>
            <w:sz w:val="18"/>
            <w:szCs w:val="18"/>
            <w:lang w:eastAsia="ru-RU"/>
          </w:rPr>
          <w:t>стандартам</w:t>
        </w:r>
      </w:hyperlink>
      <w:r w:rsidRPr="006B3069">
        <w:rPr>
          <w:rFonts w:ascii="Arial" w:eastAsia="Times New Roman" w:hAnsi="Arial" w:cs="Arial"/>
          <w:b/>
          <w:bCs/>
          <w:color w:val="000000"/>
          <w:sz w:val="18"/>
          <w:szCs w:val="18"/>
          <w:lang w:eastAsia="ru-RU"/>
        </w:rPr>
        <w:t> раскрытия информации</w:t>
      </w:r>
      <w:r w:rsidRPr="006B3069">
        <w:rPr>
          <w:rFonts w:ascii="Arial" w:eastAsia="Times New Roman" w:hAnsi="Arial" w:cs="Arial"/>
          <w:b/>
          <w:bCs/>
          <w:color w:val="000000"/>
          <w:sz w:val="18"/>
          <w:szCs w:val="18"/>
          <w:lang w:eastAsia="ru-RU"/>
        </w:rPr>
        <w:br/>
        <w:t>субъектами оптового и розничных</w:t>
      </w:r>
      <w:r w:rsidRPr="006B3069">
        <w:rPr>
          <w:rFonts w:ascii="Arial" w:eastAsia="Times New Roman" w:hAnsi="Arial" w:cs="Arial"/>
          <w:b/>
          <w:bCs/>
          <w:color w:val="000000"/>
          <w:sz w:val="18"/>
          <w:szCs w:val="18"/>
          <w:lang w:eastAsia="ru-RU"/>
        </w:rPr>
        <w:br/>
        <w:t>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(форма)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Фактические средние данные о длине линий электропередачи и об объемах максимальной мощности построенных объектов за 3 предыдущих года по каждому мероприятию</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10305" w:type="dxa"/>
        <w:tblCellMar>
          <w:left w:w="0" w:type="dxa"/>
          <w:right w:w="0" w:type="dxa"/>
        </w:tblCellMar>
        <w:tblLook w:val="04A0" w:firstRow="1" w:lastRow="0" w:firstColumn="1" w:lastColumn="0" w:noHBand="0" w:noVBand="1"/>
      </w:tblPr>
      <w:tblGrid>
        <w:gridCol w:w="857"/>
        <w:gridCol w:w="2542"/>
        <w:gridCol w:w="2257"/>
        <w:gridCol w:w="2287"/>
        <w:gridCol w:w="2362"/>
      </w:tblGrid>
      <w:tr w:rsidR="006B3069" w:rsidRPr="006B3069" w:rsidTr="006B3069">
        <w:tc>
          <w:tcPr>
            <w:tcW w:w="855" w:type="dxa"/>
            <w:tcBorders>
              <w:top w:val="single" w:sz="6" w:space="0" w:color="000000"/>
              <w:bottom w:val="single" w:sz="6" w:space="0" w:color="000000"/>
            </w:tcBorders>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20"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Наименование мероприятий</w:t>
            </w:r>
          </w:p>
        </w:tc>
        <w:tc>
          <w:tcPr>
            <w:tcW w:w="2235"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265" w:type="dxa"/>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Длина воздушных и кабельных линий электропередачи на i-м уровне напряжения, фактически построенных за последние 3 года (км)</w:t>
            </w:r>
          </w:p>
        </w:tc>
        <w:tc>
          <w:tcPr>
            <w:tcW w:w="2355" w:type="dxa"/>
            <w:tcBorders>
              <w:top w:val="single" w:sz="6" w:space="0" w:color="000000"/>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Объем максимальной мощности, присоединенной путем строительства воздушных или кабельных линий за последние 3 года (кВт)</w:t>
            </w:r>
          </w:p>
        </w:tc>
      </w:tr>
      <w:tr w:rsidR="006B3069" w:rsidRPr="006B3069" w:rsidTr="006B3069">
        <w:tc>
          <w:tcPr>
            <w:tcW w:w="85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w:t>
            </w:r>
          </w:p>
        </w:tc>
        <w:tc>
          <w:tcPr>
            <w:tcW w:w="253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Строительство кабельных линий электропередачи:</w:t>
            </w:r>
          </w:p>
        </w:tc>
        <w:tc>
          <w:tcPr>
            <w:tcW w:w="22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3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3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0,4 </w:t>
            </w:r>
            <w:proofErr w:type="spellStart"/>
            <w:r w:rsidRPr="006B3069">
              <w:rPr>
                <w:rFonts w:eastAsia="Times New Roman"/>
                <w:sz w:val="24"/>
                <w:szCs w:val="24"/>
                <w:lang w:eastAsia="ru-RU"/>
              </w:rPr>
              <w:t>кВ</w:t>
            </w:r>
            <w:proofErr w:type="spellEnd"/>
          </w:p>
        </w:tc>
        <w:tc>
          <w:tcPr>
            <w:tcW w:w="22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3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3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1 - 20 </w:t>
            </w:r>
            <w:proofErr w:type="spellStart"/>
            <w:r w:rsidRPr="006B3069">
              <w:rPr>
                <w:rFonts w:eastAsia="Times New Roman"/>
                <w:sz w:val="24"/>
                <w:szCs w:val="24"/>
                <w:lang w:eastAsia="ru-RU"/>
              </w:rPr>
              <w:t>кВ</w:t>
            </w:r>
            <w:proofErr w:type="spellEnd"/>
          </w:p>
        </w:tc>
        <w:tc>
          <w:tcPr>
            <w:tcW w:w="22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3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3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35 </w:t>
            </w:r>
            <w:proofErr w:type="spellStart"/>
            <w:r w:rsidRPr="006B3069">
              <w:rPr>
                <w:rFonts w:eastAsia="Times New Roman"/>
                <w:sz w:val="24"/>
                <w:szCs w:val="24"/>
                <w:lang w:eastAsia="ru-RU"/>
              </w:rPr>
              <w:t>кВ</w:t>
            </w:r>
            <w:proofErr w:type="spellEnd"/>
          </w:p>
        </w:tc>
        <w:tc>
          <w:tcPr>
            <w:tcW w:w="22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3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55"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w:t>
            </w:r>
          </w:p>
        </w:tc>
        <w:tc>
          <w:tcPr>
            <w:tcW w:w="253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Строительство воздушных линий электропередачи:</w:t>
            </w:r>
          </w:p>
        </w:tc>
        <w:tc>
          <w:tcPr>
            <w:tcW w:w="22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3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3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0,4 </w:t>
            </w:r>
            <w:proofErr w:type="spellStart"/>
            <w:r w:rsidRPr="006B3069">
              <w:rPr>
                <w:rFonts w:eastAsia="Times New Roman"/>
                <w:sz w:val="24"/>
                <w:szCs w:val="24"/>
                <w:lang w:eastAsia="ru-RU"/>
              </w:rPr>
              <w:t>кВ</w:t>
            </w:r>
            <w:proofErr w:type="spellEnd"/>
          </w:p>
        </w:tc>
        <w:tc>
          <w:tcPr>
            <w:tcW w:w="22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3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3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1 - 20 </w:t>
            </w:r>
            <w:proofErr w:type="spellStart"/>
            <w:r w:rsidRPr="006B3069">
              <w:rPr>
                <w:rFonts w:eastAsia="Times New Roman"/>
                <w:sz w:val="24"/>
                <w:szCs w:val="24"/>
                <w:lang w:eastAsia="ru-RU"/>
              </w:rPr>
              <w:t>кВ</w:t>
            </w:r>
            <w:proofErr w:type="spellEnd"/>
          </w:p>
        </w:tc>
        <w:tc>
          <w:tcPr>
            <w:tcW w:w="22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3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53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xml:space="preserve">35 </w:t>
            </w:r>
            <w:proofErr w:type="spellStart"/>
            <w:r w:rsidRPr="006B3069">
              <w:rPr>
                <w:rFonts w:eastAsia="Times New Roman"/>
                <w:sz w:val="24"/>
                <w:szCs w:val="24"/>
                <w:lang w:eastAsia="ru-RU"/>
              </w:rPr>
              <w:t>кВ</w:t>
            </w:r>
            <w:proofErr w:type="spellEnd"/>
          </w:p>
        </w:tc>
        <w:tc>
          <w:tcPr>
            <w:tcW w:w="225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2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3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473" w:anchor="block_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Стандарты дополнены приложением 8</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данную </w:t>
      </w:r>
      <w:hyperlink r:id="rId474" w:history="1">
        <w:r w:rsidRPr="006B3069">
          <w:rPr>
            <w:rFonts w:ascii="Arial" w:eastAsia="Times New Roman" w:hAnsi="Arial" w:cs="Arial"/>
            <w:b/>
            <w:bCs/>
            <w:color w:val="3272C0"/>
            <w:sz w:val="18"/>
            <w:szCs w:val="18"/>
            <w:lang w:eastAsia="ru-RU"/>
          </w:rPr>
          <w:t>форму</w:t>
        </w:r>
      </w:hyperlink>
      <w:r w:rsidRPr="006B3069">
        <w:rPr>
          <w:rFonts w:ascii="Arial" w:eastAsia="Times New Roman" w:hAnsi="Arial" w:cs="Arial"/>
          <w:b/>
          <w:bCs/>
          <w:color w:val="000000"/>
          <w:sz w:val="18"/>
          <w:szCs w:val="18"/>
          <w:lang w:eastAsia="ru-RU"/>
        </w:rPr>
        <w:t> в редакторе MS-</w:t>
      </w:r>
      <w:proofErr w:type="spellStart"/>
      <w:r w:rsidRPr="006B3069">
        <w:rPr>
          <w:rFonts w:ascii="Arial" w:eastAsia="Times New Roman" w:hAnsi="Arial" w:cs="Arial"/>
          <w:b/>
          <w:bCs/>
          <w:color w:val="000000"/>
          <w:sz w:val="18"/>
          <w:szCs w:val="18"/>
          <w:lang w:eastAsia="ru-RU"/>
        </w:rPr>
        <w:t>Excel</w:t>
      </w:r>
      <w:proofErr w:type="spellEnd"/>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8</w:t>
      </w:r>
      <w:r w:rsidRPr="006B3069">
        <w:rPr>
          <w:rFonts w:ascii="Arial" w:eastAsia="Times New Roman" w:hAnsi="Arial" w:cs="Arial"/>
          <w:b/>
          <w:bCs/>
          <w:color w:val="000000"/>
          <w:sz w:val="18"/>
          <w:szCs w:val="18"/>
          <w:lang w:eastAsia="ru-RU"/>
        </w:rPr>
        <w:br/>
        <w:t>к </w:t>
      </w:r>
      <w:hyperlink r:id="rId475" w:anchor="block_1000" w:history="1">
        <w:r w:rsidRPr="006B3069">
          <w:rPr>
            <w:rFonts w:ascii="Arial" w:eastAsia="Times New Roman" w:hAnsi="Arial" w:cs="Arial"/>
            <w:b/>
            <w:bCs/>
            <w:color w:val="3272C0"/>
            <w:sz w:val="18"/>
            <w:szCs w:val="18"/>
            <w:lang w:eastAsia="ru-RU"/>
          </w:rPr>
          <w:t>стандартам</w:t>
        </w:r>
      </w:hyperlink>
      <w:r w:rsidRPr="006B3069">
        <w:rPr>
          <w:rFonts w:ascii="Arial" w:eastAsia="Times New Roman" w:hAnsi="Arial" w:cs="Arial"/>
          <w:b/>
          <w:bCs/>
          <w:color w:val="000000"/>
          <w:sz w:val="18"/>
          <w:szCs w:val="18"/>
          <w:lang w:eastAsia="ru-RU"/>
        </w:rPr>
        <w:t> раскрытия информации</w:t>
      </w:r>
      <w:r w:rsidRPr="006B3069">
        <w:rPr>
          <w:rFonts w:ascii="Arial" w:eastAsia="Times New Roman" w:hAnsi="Arial" w:cs="Arial"/>
          <w:b/>
          <w:bCs/>
          <w:color w:val="000000"/>
          <w:sz w:val="18"/>
          <w:szCs w:val="18"/>
          <w:lang w:eastAsia="ru-RU"/>
        </w:rPr>
        <w:br/>
        <w:t>субъектами оптового и розничных</w:t>
      </w:r>
      <w:r w:rsidRPr="006B3069">
        <w:rPr>
          <w:rFonts w:ascii="Arial" w:eastAsia="Times New Roman" w:hAnsi="Arial" w:cs="Arial"/>
          <w:b/>
          <w:bCs/>
          <w:color w:val="000000"/>
          <w:sz w:val="18"/>
          <w:szCs w:val="18"/>
          <w:lang w:eastAsia="ru-RU"/>
        </w:rPr>
        <w:br/>
        <w:t>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(форма)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w:t>
      </w:r>
      <w:r w:rsidRPr="006B3069">
        <w:rPr>
          <w:rFonts w:ascii="Arial" w:eastAsia="Times New Roman" w:hAnsi="Arial" w:cs="Arial"/>
          <w:b/>
          <w:bCs/>
          <w:color w:val="000000"/>
          <w:sz w:val="18"/>
          <w:szCs w:val="18"/>
          <w:lang w:eastAsia="ru-RU"/>
        </w:rPr>
        <w:br/>
        <w:t>об осуществлении технологического присоединения по договорам, заключенным за текущий год</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13800" w:type="dxa"/>
        <w:tblCellMar>
          <w:left w:w="0" w:type="dxa"/>
          <w:right w:w="0" w:type="dxa"/>
        </w:tblCellMar>
        <w:tblLook w:val="04A0" w:firstRow="1" w:lastRow="0" w:firstColumn="1" w:lastColumn="0" w:noHBand="0" w:noVBand="1"/>
      </w:tblPr>
      <w:tblGrid>
        <w:gridCol w:w="843"/>
        <w:gridCol w:w="2802"/>
        <w:gridCol w:w="1100"/>
        <w:gridCol w:w="1130"/>
        <w:gridCol w:w="1115"/>
        <w:gridCol w:w="1145"/>
        <w:gridCol w:w="1115"/>
        <w:gridCol w:w="1100"/>
        <w:gridCol w:w="1145"/>
        <w:gridCol w:w="1160"/>
        <w:gridCol w:w="1145"/>
      </w:tblGrid>
      <w:tr w:rsidR="006B3069" w:rsidRPr="006B3069" w:rsidTr="006B3069">
        <w:tc>
          <w:tcPr>
            <w:tcW w:w="840" w:type="dxa"/>
            <w:vMerge w:val="restart"/>
            <w:tcBorders>
              <w:top w:val="single" w:sz="6" w:space="0" w:color="000000"/>
            </w:tcBorders>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775" w:type="dxa"/>
            <w:vMerge w:val="restart"/>
            <w:tcBorders>
              <w:top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Категория заявителей</w:t>
            </w:r>
          </w:p>
        </w:tc>
        <w:tc>
          <w:tcPr>
            <w:tcW w:w="3330" w:type="dxa"/>
            <w:gridSpan w:val="3"/>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Количество договоров (штук)</w:t>
            </w:r>
          </w:p>
        </w:tc>
        <w:tc>
          <w:tcPr>
            <w:tcW w:w="3345" w:type="dxa"/>
            <w:gridSpan w:val="3"/>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Максимальная мощность (кВт)</w:t>
            </w:r>
          </w:p>
        </w:tc>
        <w:tc>
          <w:tcPr>
            <w:tcW w:w="3435" w:type="dxa"/>
            <w:gridSpan w:val="3"/>
            <w:tcBorders>
              <w:top w:val="single" w:sz="6" w:space="0" w:color="000000"/>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Стоимость договоров (без НДС) (тыс. рублей)</w:t>
            </w:r>
          </w:p>
        </w:tc>
      </w:tr>
      <w:tr w:rsidR="006B3069" w:rsidRPr="006B3069" w:rsidTr="006B3069">
        <w:tc>
          <w:tcPr>
            <w:tcW w:w="0" w:type="auto"/>
            <w:vMerge/>
            <w:tcBorders>
              <w:top w:val="single" w:sz="6" w:space="0" w:color="000000"/>
            </w:tcBorders>
            <w:vAlign w:val="center"/>
            <w:hideMark/>
          </w:tcPr>
          <w:p w:rsidR="006B3069" w:rsidRPr="006B3069" w:rsidRDefault="006B3069" w:rsidP="006B3069">
            <w:pPr>
              <w:spacing w:after="0" w:line="240" w:lineRule="auto"/>
              <w:rPr>
                <w:rFonts w:eastAsia="Times New Roman"/>
                <w:sz w:val="24"/>
                <w:szCs w:val="24"/>
                <w:lang w:eastAsia="ru-RU"/>
              </w:rPr>
            </w:pPr>
          </w:p>
        </w:tc>
        <w:tc>
          <w:tcPr>
            <w:tcW w:w="0" w:type="auto"/>
            <w:vMerge/>
            <w:tcBorders>
              <w:top w:val="single" w:sz="6" w:space="0" w:color="000000"/>
              <w:right w:val="single" w:sz="6" w:space="0" w:color="000000"/>
            </w:tcBorders>
            <w:vAlign w:val="center"/>
            <w:hideMark/>
          </w:tcPr>
          <w:p w:rsidR="006B3069" w:rsidRPr="006B3069" w:rsidRDefault="006B3069" w:rsidP="006B3069">
            <w:pPr>
              <w:spacing w:after="0" w:line="240" w:lineRule="auto"/>
              <w:rPr>
                <w:rFonts w:eastAsia="Times New Roman"/>
                <w:sz w:val="24"/>
                <w:szCs w:val="24"/>
                <w:lang w:eastAsia="ru-RU"/>
              </w:rPr>
            </w:pPr>
          </w:p>
        </w:tc>
        <w:tc>
          <w:tcPr>
            <w:tcW w:w="1080"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0,4 </w:t>
            </w:r>
            <w:proofErr w:type="spellStart"/>
            <w:r w:rsidRPr="006B3069">
              <w:rPr>
                <w:rFonts w:eastAsia="Times New Roman"/>
                <w:sz w:val="24"/>
                <w:szCs w:val="24"/>
                <w:lang w:eastAsia="ru-RU"/>
              </w:rPr>
              <w:t>кВ</w:t>
            </w:r>
            <w:proofErr w:type="spellEnd"/>
          </w:p>
        </w:tc>
        <w:tc>
          <w:tcPr>
            <w:tcW w:w="1110"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1 - 20 </w:t>
            </w:r>
            <w:proofErr w:type="spellStart"/>
            <w:r w:rsidRPr="006B3069">
              <w:rPr>
                <w:rFonts w:eastAsia="Times New Roman"/>
                <w:sz w:val="24"/>
                <w:szCs w:val="24"/>
                <w:lang w:eastAsia="ru-RU"/>
              </w:rPr>
              <w:t>кВ</w:t>
            </w:r>
            <w:proofErr w:type="spellEnd"/>
          </w:p>
        </w:tc>
        <w:tc>
          <w:tcPr>
            <w:tcW w:w="1080"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35 </w:t>
            </w:r>
            <w:proofErr w:type="spellStart"/>
            <w:r w:rsidRPr="006B3069">
              <w:rPr>
                <w:rFonts w:eastAsia="Times New Roman"/>
                <w:sz w:val="24"/>
                <w:szCs w:val="24"/>
                <w:lang w:eastAsia="ru-RU"/>
              </w:rPr>
              <w:t>кВ</w:t>
            </w:r>
            <w:proofErr w:type="spellEnd"/>
            <w:r w:rsidRPr="006B3069">
              <w:rPr>
                <w:rFonts w:eastAsia="Times New Roman"/>
                <w:sz w:val="24"/>
                <w:szCs w:val="24"/>
                <w:lang w:eastAsia="ru-RU"/>
              </w:rPr>
              <w:t xml:space="preserve"> и выше</w:t>
            </w:r>
          </w:p>
        </w:tc>
        <w:tc>
          <w:tcPr>
            <w:tcW w:w="1125"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0,4 </w:t>
            </w:r>
            <w:proofErr w:type="spellStart"/>
            <w:r w:rsidRPr="006B3069">
              <w:rPr>
                <w:rFonts w:eastAsia="Times New Roman"/>
                <w:sz w:val="24"/>
                <w:szCs w:val="24"/>
                <w:lang w:eastAsia="ru-RU"/>
              </w:rPr>
              <w:t>кВ</w:t>
            </w:r>
            <w:proofErr w:type="spellEnd"/>
          </w:p>
        </w:tc>
        <w:tc>
          <w:tcPr>
            <w:tcW w:w="1095"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1 - 20 </w:t>
            </w:r>
            <w:proofErr w:type="spellStart"/>
            <w:r w:rsidRPr="006B3069">
              <w:rPr>
                <w:rFonts w:eastAsia="Times New Roman"/>
                <w:sz w:val="24"/>
                <w:szCs w:val="24"/>
                <w:lang w:eastAsia="ru-RU"/>
              </w:rPr>
              <w:t>кВ</w:t>
            </w:r>
            <w:proofErr w:type="spellEnd"/>
          </w:p>
        </w:tc>
        <w:tc>
          <w:tcPr>
            <w:tcW w:w="1065"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35 </w:t>
            </w:r>
            <w:proofErr w:type="spellStart"/>
            <w:r w:rsidRPr="006B3069">
              <w:rPr>
                <w:rFonts w:eastAsia="Times New Roman"/>
                <w:sz w:val="24"/>
                <w:szCs w:val="24"/>
                <w:lang w:eastAsia="ru-RU"/>
              </w:rPr>
              <w:t>кВ</w:t>
            </w:r>
            <w:proofErr w:type="spellEnd"/>
            <w:r w:rsidRPr="006B3069">
              <w:rPr>
                <w:rFonts w:eastAsia="Times New Roman"/>
                <w:sz w:val="24"/>
                <w:szCs w:val="24"/>
                <w:lang w:eastAsia="ru-RU"/>
              </w:rPr>
              <w:t xml:space="preserve"> и выше</w:t>
            </w:r>
          </w:p>
        </w:tc>
        <w:tc>
          <w:tcPr>
            <w:tcW w:w="1125"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0,4 </w:t>
            </w:r>
            <w:proofErr w:type="spellStart"/>
            <w:r w:rsidRPr="006B3069">
              <w:rPr>
                <w:rFonts w:eastAsia="Times New Roman"/>
                <w:sz w:val="24"/>
                <w:szCs w:val="24"/>
                <w:lang w:eastAsia="ru-RU"/>
              </w:rPr>
              <w:t>кВ</w:t>
            </w:r>
            <w:proofErr w:type="spellEnd"/>
          </w:p>
        </w:tc>
        <w:tc>
          <w:tcPr>
            <w:tcW w:w="1140"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1 - 20 </w:t>
            </w:r>
            <w:proofErr w:type="spellStart"/>
            <w:r w:rsidRPr="006B3069">
              <w:rPr>
                <w:rFonts w:eastAsia="Times New Roman"/>
                <w:sz w:val="24"/>
                <w:szCs w:val="24"/>
                <w:lang w:eastAsia="ru-RU"/>
              </w:rPr>
              <w:t>кВ</w:t>
            </w:r>
            <w:proofErr w:type="spellEnd"/>
          </w:p>
        </w:tc>
        <w:tc>
          <w:tcPr>
            <w:tcW w:w="1125" w:type="dxa"/>
            <w:tcBorders>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35 </w:t>
            </w:r>
            <w:proofErr w:type="spellStart"/>
            <w:r w:rsidRPr="006B3069">
              <w:rPr>
                <w:rFonts w:eastAsia="Times New Roman"/>
                <w:sz w:val="24"/>
                <w:szCs w:val="24"/>
                <w:lang w:eastAsia="ru-RU"/>
              </w:rPr>
              <w:t>кВ</w:t>
            </w:r>
            <w:proofErr w:type="spellEnd"/>
            <w:r w:rsidRPr="006B3069">
              <w:rPr>
                <w:rFonts w:eastAsia="Times New Roman"/>
                <w:sz w:val="24"/>
                <w:szCs w:val="24"/>
                <w:lang w:eastAsia="ru-RU"/>
              </w:rPr>
              <w:t xml:space="preserve"> и выше</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До 15 кВт - всего</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льготная категория</w:t>
            </w:r>
            <w:hyperlink r:id="rId476" w:anchor="block_881" w:history="1">
              <w:r w:rsidRPr="006B3069">
                <w:rPr>
                  <w:rFonts w:eastAsia="Times New Roman"/>
                  <w:color w:val="3272C0"/>
                  <w:sz w:val="24"/>
                  <w:szCs w:val="24"/>
                  <w:lang w:eastAsia="ru-RU"/>
                </w:rPr>
                <w:t>*</w:t>
              </w:r>
            </w:hyperlink>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lastRenderedPageBreak/>
              <w:t>2.</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15 до 150 кВт - всего</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льготная категория</w:t>
            </w:r>
            <w:hyperlink r:id="rId477" w:anchor="block_882" w:history="1">
              <w:r w:rsidRPr="006B3069">
                <w:rPr>
                  <w:rFonts w:eastAsia="Times New Roman"/>
                  <w:color w:val="3272C0"/>
                  <w:sz w:val="24"/>
                  <w:szCs w:val="24"/>
                  <w:lang w:eastAsia="ru-RU"/>
                </w:rPr>
                <w:t>**</w:t>
              </w:r>
            </w:hyperlink>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150 кВт до 670 кВт - всего</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индивидуальному проекту</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4.</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670 кВт до 8900 кВт - всего</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индивидуальному проекту</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5.</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8900 кВт - всего</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индивидуальному проекту</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6.</w:t>
            </w:r>
          </w:p>
        </w:tc>
        <w:tc>
          <w:tcPr>
            <w:tcW w:w="279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Объекты генерации</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8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5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2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 Заявители, оплачивающие технологическое присоединение своих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в размере не более 550 рублей.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максимальной мощностью свыше 15 и до 150 кВт включительно (с учетом ранее присоединенных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hd w:val="clear" w:color="auto" w:fill="F0E9D3"/>
        <w:spacing w:line="264" w:lineRule="atLeast"/>
        <w:rPr>
          <w:rFonts w:ascii="Arial" w:eastAsia="Times New Roman" w:hAnsi="Arial" w:cs="Arial"/>
          <w:b/>
          <w:bCs/>
          <w:color w:val="464C55"/>
          <w:sz w:val="24"/>
          <w:szCs w:val="24"/>
          <w:lang w:eastAsia="ru-RU"/>
        </w:rPr>
      </w:pPr>
      <w:hyperlink r:id="rId478" w:anchor="block_5" w:history="1">
        <w:r w:rsidRPr="006B3069">
          <w:rPr>
            <w:rFonts w:ascii="Arial" w:eastAsia="Times New Roman" w:hAnsi="Arial" w:cs="Arial"/>
            <w:b/>
            <w:bCs/>
            <w:color w:val="3272C0"/>
            <w:sz w:val="24"/>
            <w:szCs w:val="24"/>
            <w:lang w:eastAsia="ru-RU"/>
          </w:rPr>
          <w:t>Постановлением</w:t>
        </w:r>
      </w:hyperlink>
      <w:r w:rsidRPr="006B3069">
        <w:rPr>
          <w:rFonts w:ascii="Arial" w:eastAsia="Times New Roman" w:hAnsi="Arial" w:cs="Arial"/>
          <w:b/>
          <w:bCs/>
          <w:color w:val="464C55"/>
          <w:sz w:val="24"/>
          <w:szCs w:val="24"/>
          <w:lang w:eastAsia="ru-RU"/>
        </w:rPr>
        <w:t> Правительства РФ от 17 сентября 2015 г. N 987 Стандарты дополнены приложением 9</w:t>
      </w:r>
    </w:p>
    <w:p w:rsidR="006B3069" w:rsidRPr="006B3069" w:rsidRDefault="006B3069" w:rsidP="006B3069">
      <w:pPr>
        <w:spacing w:after="0" w:line="240" w:lineRule="auto"/>
        <w:outlineLvl w:val="3"/>
        <w:rPr>
          <w:rFonts w:ascii="Arial" w:eastAsia="Times New Roman" w:hAnsi="Arial" w:cs="Arial"/>
          <w:b/>
          <w:bCs/>
          <w:color w:val="000000"/>
          <w:sz w:val="24"/>
          <w:szCs w:val="24"/>
          <w:lang w:eastAsia="ru-RU"/>
        </w:rPr>
      </w:pPr>
      <w:r w:rsidRPr="006B3069">
        <w:rPr>
          <w:rFonts w:ascii="Arial" w:eastAsia="Times New Roman" w:hAnsi="Arial" w:cs="Arial"/>
          <w:b/>
          <w:bCs/>
          <w:color w:val="000000"/>
          <w:sz w:val="24"/>
          <w:szCs w:val="24"/>
          <w:lang w:eastAsia="ru-RU"/>
        </w:rPr>
        <w:t>ГАРАНТ:</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См. данную </w:t>
      </w:r>
      <w:hyperlink r:id="rId479" w:history="1">
        <w:r w:rsidRPr="006B3069">
          <w:rPr>
            <w:rFonts w:ascii="Arial" w:eastAsia="Times New Roman" w:hAnsi="Arial" w:cs="Arial"/>
            <w:b/>
            <w:bCs/>
            <w:color w:val="3272C0"/>
            <w:sz w:val="18"/>
            <w:szCs w:val="18"/>
            <w:lang w:eastAsia="ru-RU"/>
          </w:rPr>
          <w:t>форму</w:t>
        </w:r>
      </w:hyperlink>
      <w:r w:rsidRPr="006B3069">
        <w:rPr>
          <w:rFonts w:ascii="Arial" w:eastAsia="Times New Roman" w:hAnsi="Arial" w:cs="Arial"/>
          <w:b/>
          <w:bCs/>
          <w:color w:val="000000"/>
          <w:sz w:val="18"/>
          <w:szCs w:val="18"/>
          <w:lang w:eastAsia="ru-RU"/>
        </w:rPr>
        <w:t> в редакторе MS-</w:t>
      </w:r>
      <w:proofErr w:type="spellStart"/>
      <w:r w:rsidRPr="006B3069">
        <w:rPr>
          <w:rFonts w:ascii="Arial" w:eastAsia="Times New Roman" w:hAnsi="Arial" w:cs="Arial"/>
          <w:b/>
          <w:bCs/>
          <w:color w:val="000000"/>
          <w:sz w:val="18"/>
          <w:szCs w:val="18"/>
          <w:lang w:eastAsia="ru-RU"/>
        </w:rPr>
        <w:t>Excel</w:t>
      </w:r>
      <w:proofErr w:type="spellEnd"/>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Приложение N 9</w:t>
      </w:r>
      <w:r w:rsidRPr="006B3069">
        <w:rPr>
          <w:rFonts w:ascii="Arial" w:eastAsia="Times New Roman" w:hAnsi="Arial" w:cs="Arial"/>
          <w:b/>
          <w:bCs/>
          <w:color w:val="000000"/>
          <w:sz w:val="18"/>
          <w:szCs w:val="18"/>
          <w:lang w:eastAsia="ru-RU"/>
        </w:rPr>
        <w:br/>
        <w:t>к </w:t>
      </w:r>
      <w:hyperlink r:id="rId480" w:anchor="block_1000" w:history="1">
        <w:r w:rsidRPr="006B3069">
          <w:rPr>
            <w:rFonts w:ascii="Arial" w:eastAsia="Times New Roman" w:hAnsi="Arial" w:cs="Arial"/>
            <w:b/>
            <w:bCs/>
            <w:color w:val="3272C0"/>
            <w:sz w:val="18"/>
            <w:szCs w:val="18"/>
            <w:lang w:eastAsia="ru-RU"/>
          </w:rPr>
          <w:t>стандартам</w:t>
        </w:r>
      </w:hyperlink>
      <w:r w:rsidRPr="006B3069">
        <w:rPr>
          <w:rFonts w:ascii="Arial" w:eastAsia="Times New Roman" w:hAnsi="Arial" w:cs="Arial"/>
          <w:b/>
          <w:bCs/>
          <w:color w:val="000000"/>
          <w:sz w:val="18"/>
          <w:szCs w:val="18"/>
          <w:lang w:eastAsia="ru-RU"/>
        </w:rPr>
        <w:t> раскрытия информации</w:t>
      </w:r>
      <w:r w:rsidRPr="006B3069">
        <w:rPr>
          <w:rFonts w:ascii="Arial" w:eastAsia="Times New Roman" w:hAnsi="Arial" w:cs="Arial"/>
          <w:b/>
          <w:bCs/>
          <w:color w:val="000000"/>
          <w:sz w:val="18"/>
          <w:szCs w:val="18"/>
          <w:lang w:eastAsia="ru-RU"/>
        </w:rPr>
        <w:br/>
        <w:t>субъектами оптового и розничных</w:t>
      </w:r>
      <w:r w:rsidRPr="006B3069">
        <w:rPr>
          <w:rFonts w:ascii="Arial" w:eastAsia="Times New Roman" w:hAnsi="Arial" w:cs="Arial"/>
          <w:b/>
          <w:bCs/>
          <w:color w:val="000000"/>
          <w:sz w:val="18"/>
          <w:szCs w:val="18"/>
          <w:lang w:eastAsia="ru-RU"/>
        </w:rPr>
        <w:br/>
        <w:t>рынков электрической энергии</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ind w:firstLine="680"/>
        <w:jc w:val="right"/>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(форма)</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ИНФОРМАЦИЯ</w:t>
      </w:r>
      <w:r w:rsidRPr="006B3069">
        <w:rPr>
          <w:rFonts w:ascii="Arial" w:eastAsia="Times New Roman" w:hAnsi="Arial" w:cs="Arial"/>
          <w:b/>
          <w:bCs/>
          <w:color w:val="000000"/>
          <w:sz w:val="18"/>
          <w:szCs w:val="18"/>
          <w:lang w:eastAsia="ru-RU"/>
        </w:rPr>
        <w:br/>
        <w:t>о поданных заявках на технологическое присоединение за текущий год</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tbl>
      <w:tblPr>
        <w:tblW w:w="10095" w:type="dxa"/>
        <w:tblCellMar>
          <w:left w:w="0" w:type="dxa"/>
          <w:right w:w="0" w:type="dxa"/>
        </w:tblCellMar>
        <w:tblLook w:val="04A0" w:firstRow="1" w:lastRow="0" w:firstColumn="1" w:lastColumn="0" w:noHBand="0" w:noVBand="1"/>
      </w:tblPr>
      <w:tblGrid>
        <w:gridCol w:w="843"/>
        <w:gridCol w:w="3074"/>
        <w:gridCol w:w="889"/>
        <w:gridCol w:w="1100"/>
        <w:gridCol w:w="1025"/>
        <w:gridCol w:w="889"/>
        <w:gridCol w:w="1115"/>
        <w:gridCol w:w="1160"/>
      </w:tblGrid>
      <w:tr w:rsidR="006B3069" w:rsidRPr="006B3069" w:rsidTr="006B3069">
        <w:tc>
          <w:tcPr>
            <w:tcW w:w="3900" w:type="dxa"/>
            <w:gridSpan w:val="2"/>
            <w:vMerge w:val="restart"/>
            <w:tcBorders>
              <w:top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Категория заявителей</w:t>
            </w:r>
          </w:p>
        </w:tc>
        <w:tc>
          <w:tcPr>
            <w:tcW w:w="3000" w:type="dxa"/>
            <w:gridSpan w:val="3"/>
            <w:tcBorders>
              <w:top w:val="single" w:sz="6" w:space="0" w:color="000000"/>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Количество заявок (штук)</w:t>
            </w:r>
          </w:p>
        </w:tc>
        <w:tc>
          <w:tcPr>
            <w:tcW w:w="3150" w:type="dxa"/>
            <w:gridSpan w:val="3"/>
            <w:tcBorders>
              <w:top w:val="single" w:sz="6" w:space="0" w:color="000000"/>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Максимальная мощность (кВт)</w:t>
            </w:r>
          </w:p>
        </w:tc>
      </w:tr>
      <w:tr w:rsidR="006B3069" w:rsidRPr="006B3069" w:rsidTr="006B3069">
        <w:tc>
          <w:tcPr>
            <w:tcW w:w="0" w:type="auto"/>
            <w:gridSpan w:val="2"/>
            <w:vMerge/>
            <w:tcBorders>
              <w:top w:val="single" w:sz="6" w:space="0" w:color="000000"/>
              <w:right w:val="single" w:sz="6" w:space="0" w:color="000000"/>
            </w:tcBorders>
            <w:vAlign w:val="center"/>
            <w:hideMark/>
          </w:tcPr>
          <w:p w:rsidR="006B3069" w:rsidRPr="006B3069" w:rsidRDefault="006B3069" w:rsidP="006B3069">
            <w:pPr>
              <w:spacing w:after="0" w:line="240" w:lineRule="auto"/>
              <w:rPr>
                <w:rFonts w:eastAsia="Times New Roman"/>
                <w:sz w:val="24"/>
                <w:szCs w:val="24"/>
                <w:lang w:eastAsia="ru-RU"/>
              </w:rPr>
            </w:pPr>
          </w:p>
        </w:tc>
        <w:tc>
          <w:tcPr>
            <w:tcW w:w="870"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0,4 </w:t>
            </w:r>
            <w:proofErr w:type="spellStart"/>
            <w:r w:rsidRPr="006B3069">
              <w:rPr>
                <w:rFonts w:eastAsia="Times New Roman"/>
                <w:sz w:val="24"/>
                <w:szCs w:val="24"/>
                <w:lang w:eastAsia="ru-RU"/>
              </w:rPr>
              <w:t>кВ</w:t>
            </w:r>
            <w:proofErr w:type="spellEnd"/>
          </w:p>
        </w:tc>
        <w:tc>
          <w:tcPr>
            <w:tcW w:w="1080"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1 - 20 </w:t>
            </w:r>
            <w:proofErr w:type="spellStart"/>
            <w:r w:rsidRPr="006B3069">
              <w:rPr>
                <w:rFonts w:eastAsia="Times New Roman"/>
                <w:sz w:val="24"/>
                <w:szCs w:val="24"/>
                <w:lang w:eastAsia="ru-RU"/>
              </w:rPr>
              <w:t>кВ</w:t>
            </w:r>
            <w:proofErr w:type="spellEnd"/>
          </w:p>
        </w:tc>
        <w:tc>
          <w:tcPr>
            <w:tcW w:w="990"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35 </w:t>
            </w:r>
            <w:proofErr w:type="spellStart"/>
            <w:r w:rsidRPr="006B3069">
              <w:rPr>
                <w:rFonts w:eastAsia="Times New Roman"/>
                <w:sz w:val="24"/>
                <w:szCs w:val="24"/>
                <w:lang w:eastAsia="ru-RU"/>
              </w:rPr>
              <w:t>кВ</w:t>
            </w:r>
            <w:proofErr w:type="spellEnd"/>
            <w:r w:rsidRPr="006B3069">
              <w:rPr>
                <w:rFonts w:eastAsia="Times New Roman"/>
                <w:sz w:val="24"/>
                <w:szCs w:val="24"/>
                <w:lang w:eastAsia="ru-RU"/>
              </w:rPr>
              <w:t xml:space="preserve"> и выше</w:t>
            </w:r>
          </w:p>
        </w:tc>
        <w:tc>
          <w:tcPr>
            <w:tcW w:w="870"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0,4 </w:t>
            </w:r>
            <w:proofErr w:type="spellStart"/>
            <w:r w:rsidRPr="006B3069">
              <w:rPr>
                <w:rFonts w:eastAsia="Times New Roman"/>
                <w:sz w:val="24"/>
                <w:szCs w:val="24"/>
                <w:lang w:eastAsia="ru-RU"/>
              </w:rPr>
              <w:t>кВ</w:t>
            </w:r>
            <w:proofErr w:type="spellEnd"/>
          </w:p>
        </w:tc>
        <w:tc>
          <w:tcPr>
            <w:tcW w:w="1095" w:type="dxa"/>
            <w:tcBorders>
              <w:bottom w:val="single" w:sz="6" w:space="0" w:color="000000"/>
              <w:right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1 - 20 </w:t>
            </w:r>
            <w:proofErr w:type="spellStart"/>
            <w:r w:rsidRPr="006B3069">
              <w:rPr>
                <w:rFonts w:eastAsia="Times New Roman"/>
                <w:sz w:val="24"/>
                <w:szCs w:val="24"/>
                <w:lang w:eastAsia="ru-RU"/>
              </w:rPr>
              <w:t>кВ</w:t>
            </w:r>
            <w:proofErr w:type="spellEnd"/>
          </w:p>
        </w:tc>
        <w:tc>
          <w:tcPr>
            <w:tcW w:w="1140" w:type="dxa"/>
            <w:tcBorders>
              <w:bottom w:val="single" w:sz="6" w:space="0" w:color="000000"/>
            </w:tcBorders>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 xml:space="preserve">35 </w:t>
            </w:r>
            <w:proofErr w:type="spellStart"/>
            <w:r w:rsidRPr="006B3069">
              <w:rPr>
                <w:rFonts w:eastAsia="Times New Roman"/>
                <w:sz w:val="24"/>
                <w:szCs w:val="24"/>
                <w:lang w:eastAsia="ru-RU"/>
              </w:rPr>
              <w:t>кВ</w:t>
            </w:r>
            <w:proofErr w:type="spellEnd"/>
            <w:r w:rsidRPr="006B3069">
              <w:rPr>
                <w:rFonts w:eastAsia="Times New Roman"/>
                <w:sz w:val="24"/>
                <w:szCs w:val="24"/>
                <w:lang w:eastAsia="ru-RU"/>
              </w:rPr>
              <w:t xml:space="preserve"> и выше</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1.</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До 15 кВт - всего</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льготная категория</w:t>
            </w:r>
            <w:hyperlink r:id="rId481" w:anchor="block_991" w:history="1">
              <w:r w:rsidRPr="006B3069">
                <w:rPr>
                  <w:rFonts w:eastAsia="Times New Roman"/>
                  <w:color w:val="3272C0"/>
                  <w:sz w:val="24"/>
                  <w:szCs w:val="24"/>
                  <w:lang w:eastAsia="ru-RU"/>
                </w:rPr>
                <w:t>*</w:t>
              </w:r>
            </w:hyperlink>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2.</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15 до 150 кВт - всего</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льготная категория</w:t>
            </w:r>
            <w:hyperlink r:id="rId482" w:anchor="block_992" w:history="1">
              <w:r w:rsidRPr="006B3069">
                <w:rPr>
                  <w:rFonts w:eastAsia="Times New Roman"/>
                  <w:color w:val="3272C0"/>
                  <w:sz w:val="24"/>
                  <w:szCs w:val="24"/>
                  <w:lang w:eastAsia="ru-RU"/>
                </w:rPr>
                <w:t>**</w:t>
              </w:r>
            </w:hyperlink>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3.</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150 кВт до 670 кВт - всего</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индивидуальному проекту</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lastRenderedPageBreak/>
              <w:t>4.</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670 кВт до 8900 кВт - всего</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индивидуальному проекту</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5.</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От 8900 кВт - всего</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в том числе</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по индивидуальному проекту</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r w:rsidR="006B3069" w:rsidRPr="006B3069" w:rsidTr="006B3069">
        <w:tc>
          <w:tcPr>
            <w:tcW w:w="840" w:type="dxa"/>
            <w:hideMark/>
          </w:tcPr>
          <w:p w:rsidR="006B3069" w:rsidRPr="006B3069" w:rsidRDefault="006B3069" w:rsidP="006B3069">
            <w:pPr>
              <w:spacing w:after="0" w:line="240" w:lineRule="auto"/>
              <w:jc w:val="center"/>
              <w:rPr>
                <w:rFonts w:eastAsia="Times New Roman"/>
                <w:sz w:val="24"/>
                <w:szCs w:val="24"/>
                <w:lang w:eastAsia="ru-RU"/>
              </w:rPr>
            </w:pPr>
            <w:r w:rsidRPr="006B3069">
              <w:rPr>
                <w:rFonts w:eastAsia="Times New Roman"/>
                <w:sz w:val="24"/>
                <w:szCs w:val="24"/>
                <w:lang w:eastAsia="ru-RU"/>
              </w:rPr>
              <w:t>6.</w:t>
            </w:r>
          </w:p>
        </w:tc>
        <w:tc>
          <w:tcPr>
            <w:tcW w:w="306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Объекты генерации</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9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00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885"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1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c>
          <w:tcPr>
            <w:tcW w:w="1140" w:type="dxa"/>
            <w:hideMark/>
          </w:tcPr>
          <w:p w:rsidR="006B3069" w:rsidRPr="006B3069" w:rsidRDefault="006B3069" w:rsidP="006B3069">
            <w:pPr>
              <w:spacing w:after="0" w:line="240" w:lineRule="auto"/>
              <w:rPr>
                <w:rFonts w:eastAsia="Times New Roman"/>
                <w:sz w:val="24"/>
                <w:szCs w:val="24"/>
                <w:lang w:eastAsia="ru-RU"/>
              </w:rPr>
            </w:pPr>
            <w:r w:rsidRPr="006B3069">
              <w:rPr>
                <w:rFonts w:eastAsia="Times New Roman"/>
                <w:sz w:val="24"/>
                <w:szCs w:val="24"/>
                <w:lang w:eastAsia="ru-RU"/>
              </w:rPr>
              <w:t> </w:t>
            </w:r>
          </w:p>
        </w:tc>
      </w:tr>
    </w:tbl>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______________________________</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 Заявители, оплачивающие технологическое присоединение своих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в размере не более 550 рублей.</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xml:space="preserve">**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максимальной мощностью свыше 15 и до 150 кВт включительно (с учетом ранее присоединенных </w:t>
      </w:r>
      <w:proofErr w:type="spellStart"/>
      <w:r w:rsidRPr="006B3069">
        <w:rPr>
          <w:rFonts w:ascii="Arial" w:eastAsia="Times New Roman" w:hAnsi="Arial" w:cs="Arial"/>
          <w:b/>
          <w:bCs/>
          <w:color w:val="000000"/>
          <w:sz w:val="18"/>
          <w:szCs w:val="18"/>
          <w:lang w:eastAsia="ru-RU"/>
        </w:rPr>
        <w:t>энергопринимающих</w:t>
      </w:r>
      <w:proofErr w:type="spellEnd"/>
      <w:r w:rsidRPr="006B3069">
        <w:rPr>
          <w:rFonts w:ascii="Arial" w:eastAsia="Times New Roman" w:hAnsi="Arial" w:cs="Arial"/>
          <w:b/>
          <w:bCs/>
          <w:color w:val="000000"/>
          <w:sz w:val="18"/>
          <w:szCs w:val="18"/>
          <w:lang w:eastAsia="ru-RU"/>
        </w:rP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6B3069" w:rsidRPr="006B3069" w:rsidRDefault="006B3069" w:rsidP="006B3069">
      <w:pPr>
        <w:spacing w:after="0" w:line="240" w:lineRule="auto"/>
        <w:rPr>
          <w:rFonts w:ascii="Arial" w:eastAsia="Times New Roman" w:hAnsi="Arial" w:cs="Arial"/>
          <w:b/>
          <w:bCs/>
          <w:color w:val="000000"/>
          <w:sz w:val="18"/>
          <w:szCs w:val="18"/>
          <w:lang w:eastAsia="ru-RU"/>
        </w:rPr>
      </w:pPr>
      <w:r w:rsidRPr="006B3069">
        <w:rPr>
          <w:rFonts w:ascii="Arial" w:eastAsia="Times New Roman" w:hAnsi="Arial" w:cs="Arial"/>
          <w:b/>
          <w:bCs/>
          <w:color w:val="000000"/>
          <w:sz w:val="18"/>
          <w:szCs w:val="18"/>
          <w:lang w:eastAsia="ru-RU"/>
        </w:rPr>
        <w:t> </w:t>
      </w:r>
    </w:p>
    <w:p w:rsidR="00DC4DB2" w:rsidRDefault="006B3069" w:rsidP="006B3069">
      <w:r w:rsidRPr="006B3069">
        <w:rPr>
          <w:rFonts w:ascii="Arial" w:eastAsia="Times New Roman" w:hAnsi="Arial" w:cs="Arial"/>
          <w:b/>
          <w:bCs/>
          <w:color w:val="000000"/>
          <w:sz w:val="18"/>
          <w:szCs w:val="18"/>
          <w:lang w:eastAsia="ru-RU"/>
        </w:rPr>
        <w:br/>
      </w:r>
      <w:r w:rsidRPr="006B3069">
        <w:rPr>
          <w:rFonts w:ascii="Arial" w:eastAsia="Times New Roman" w:hAnsi="Arial" w:cs="Arial"/>
          <w:b/>
          <w:bCs/>
          <w:color w:val="000000"/>
          <w:sz w:val="18"/>
          <w:szCs w:val="18"/>
          <w:lang w:eastAsia="ru-RU"/>
        </w:rPr>
        <w:br/>
        <w:t>Система ГАРАНТ: </w:t>
      </w:r>
      <w:hyperlink r:id="rId483" w:anchor="ixzz5NfBbEhyg" w:history="1">
        <w:r w:rsidRPr="006B3069">
          <w:rPr>
            <w:rFonts w:ascii="Arial" w:eastAsia="Times New Roman" w:hAnsi="Arial" w:cs="Arial"/>
            <w:b/>
            <w:bCs/>
            <w:color w:val="003399"/>
            <w:sz w:val="18"/>
            <w:szCs w:val="18"/>
            <w:lang w:eastAsia="ru-RU"/>
          </w:rPr>
          <w:t>http://base.garant.ru/186671/#ixzz5NfBbEhyg</w:t>
        </w:r>
      </w:hyperlink>
      <w:bookmarkStart w:id="1" w:name="_GoBack"/>
      <w:bookmarkEnd w:id="1"/>
    </w:p>
    <w:sectPr w:rsidR="00DC4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FE"/>
    <w:rsid w:val="006B3069"/>
    <w:rsid w:val="00AD33FE"/>
    <w:rsid w:val="00DC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83B67-0074-4DBF-B5FF-E664732A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069"/>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6B3069"/>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69"/>
    <w:rPr>
      <w:rFonts w:eastAsia="Times New Roman"/>
      <w:b/>
      <w:bCs/>
      <w:kern w:val="36"/>
      <w:sz w:val="48"/>
      <w:szCs w:val="48"/>
      <w:lang w:eastAsia="ru-RU"/>
    </w:rPr>
  </w:style>
  <w:style w:type="character" w:customStyle="1" w:styleId="40">
    <w:name w:val="Заголовок 4 Знак"/>
    <w:basedOn w:val="a0"/>
    <w:link w:val="4"/>
    <w:uiPriority w:val="9"/>
    <w:rsid w:val="006B3069"/>
    <w:rPr>
      <w:rFonts w:eastAsia="Times New Roman"/>
      <w:b/>
      <w:bCs/>
      <w:sz w:val="24"/>
      <w:szCs w:val="24"/>
      <w:lang w:eastAsia="ru-RU"/>
    </w:rPr>
  </w:style>
  <w:style w:type="numbering" w:customStyle="1" w:styleId="11">
    <w:name w:val="Нет списка1"/>
    <w:next w:val="a2"/>
    <w:uiPriority w:val="99"/>
    <w:semiHidden/>
    <w:unhideWhenUsed/>
    <w:rsid w:val="006B3069"/>
  </w:style>
  <w:style w:type="paragraph" w:customStyle="1" w:styleId="s1">
    <w:name w:val="s_1"/>
    <w:basedOn w:val="a"/>
    <w:rsid w:val="006B3069"/>
    <w:pPr>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6B3069"/>
    <w:pPr>
      <w:spacing w:before="100" w:beforeAutospacing="1" w:after="100" w:afterAutospacing="1" w:line="240" w:lineRule="auto"/>
    </w:pPr>
    <w:rPr>
      <w:rFonts w:eastAsia="Times New Roman"/>
      <w:sz w:val="24"/>
      <w:szCs w:val="24"/>
      <w:lang w:eastAsia="ru-RU"/>
    </w:rPr>
  </w:style>
  <w:style w:type="paragraph" w:customStyle="1" w:styleId="s52">
    <w:name w:val="s_52"/>
    <w:basedOn w:val="a"/>
    <w:rsid w:val="006B3069"/>
    <w:pPr>
      <w:spacing w:before="100" w:beforeAutospacing="1" w:after="100" w:afterAutospacing="1" w:line="240" w:lineRule="auto"/>
    </w:pPr>
    <w:rPr>
      <w:rFonts w:eastAsia="Times New Roman"/>
      <w:sz w:val="24"/>
      <w:szCs w:val="24"/>
      <w:lang w:eastAsia="ru-RU"/>
    </w:rPr>
  </w:style>
  <w:style w:type="paragraph" w:styleId="a3">
    <w:name w:val="Normal (Web)"/>
    <w:basedOn w:val="a"/>
    <w:uiPriority w:val="99"/>
    <w:semiHidden/>
    <w:unhideWhenUsed/>
    <w:rsid w:val="006B3069"/>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6B3069"/>
    <w:rPr>
      <w:color w:val="0000FF"/>
      <w:u w:val="single"/>
    </w:rPr>
  </w:style>
  <w:style w:type="character" w:styleId="a5">
    <w:name w:val="FollowedHyperlink"/>
    <w:basedOn w:val="a0"/>
    <w:uiPriority w:val="99"/>
    <w:semiHidden/>
    <w:unhideWhenUsed/>
    <w:rsid w:val="006B3069"/>
    <w:rPr>
      <w:color w:val="800080"/>
      <w:u w:val="single"/>
    </w:rPr>
  </w:style>
  <w:style w:type="paragraph" w:customStyle="1" w:styleId="s22">
    <w:name w:val="s_22"/>
    <w:basedOn w:val="a"/>
    <w:rsid w:val="006B3069"/>
    <w:pPr>
      <w:spacing w:before="100" w:beforeAutospacing="1" w:after="100" w:afterAutospacing="1" w:line="240" w:lineRule="auto"/>
    </w:pPr>
    <w:rPr>
      <w:rFonts w:eastAsia="Times New Roman"/>
      <w:sz w:val="24"/>
      <w:szCs w:val="24"/>
      <w:lang w:eastAsia="ru-RU"/>
    </w:rPr>
  </w:style>
  <w:style w:type="paragraph" w:customStyle="1" w:styleId="s9">
    <w:name w:val="s_9"/>
    <w:basedOn w:val="a"/>
    <w:rsid w:val="006B3069"/>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B3069"/>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6B3069"/>
  </w:style>
  <w:style w:type="paragraph" w:styleId="HTML">
    <w:name w:val="HTML Preformatted"/>
    <w:basedOn w:val="a"/>
    <w:link w:val="HTML0"/>
    <w:uiPriority w:val="99"/>
    <w:semiHidden/>
    <w:unhideWhenUsed/>
    <w:rsid w:val="006B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306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7896">
      <w:bodyDiv w:val="1"/>
      <w:marLeft w:val="0"/>
      <w:marRight w:val="0"/>
      <w:marTop w:val="0"/>
      <w:marBottom w:val="0"/>
      <w:divBdr>
        <w:top w:val="none" w:sz="0" w:space="0" w:color="auto"/>
        <w:left w:val="none" w:sz="0" w:space="0" w:color="auto"/>
        <w:bottom w:val="none" w:sz="0" w:space="0" w:color="auto"/>
        <w:right w:val="none" w:sz="0" w:space="0" w:color="auto"/>
      </w:divBdr>
      <w:divsChild>
        <w:div w:id="382750142">
          <w:marLeft w:val="0"/>
          <w:marRight w:val="0"/>
          <w:marTop w:val="0"/>
          <w:marBottom w:val="0"/>
          <w:divBdr>
            <w:top w:val="none" w:sz="0" w:space="0" w:color="auto"/>
            <w:left w:val="none" w:sz="0" w:space="0" w:color="auto"/>
            <w:bottom w:val="none" w:sz="0" w:space="0" w:color="auto"/>
            <w:right w:val="none" w:sz="0" w:space="0" w:color="auto"/>
          </w:divBdr>
          <w:divsChild>
            <w:div w:id="552348914">
              <w:marLeft w:val="0"/>
              <w:marRight w:val="0"/>
              <w:marTop w:val="0"/>
              <w:marBottom w:val="0"/>
              <w:divBdr>
                <w:top w:val="none" w:sz="0" w:space="0" w:color="auto"/>
                <w:left w:val="none" w:sz="0" w:space="0" w:color="auto"/>
                <w:bottom w:val="none" w:sz="0" w:space="0" w:color="auto"/>
                <w:right w:val="none" w:sz="0" w:space="0" w:color="auto"/>
              </w:divBdr>
            </w:div>
            <w:div w:id="1364481432">
              <w:marLeft w:val="0"/>
              <w:marRight w:val="0"/>
              <w:marTop w:val="0"/>
              <w:marBottom w:val="0"/>
              <w:divBdr>
                <w:top w:val="none" w:sz="0" w:space="0" w:color="auto"/>
                <w:left w:val="none" w:sz="0" w:space="0" w:color="auto"/>
                <w:bottom w:val="none" w:sz="0" w:space="0" w:color="auto"/>
                <w:right w:val="none" w:sz="0" w:space="0" w:color="auto"/>
              </w:divBdr>
            </w:div>
            <w:div w:id="323821790">
              <w:marLeft w:val="0"/>
              <w:marRight w:val="0"/>
              <w:marTop w:val="0"/>
              <w:marBottom w:val="0"/>
              <w:divBdr>
                <w:top w:val="none" w:sz="0" w:space="0" w:color="auto"/>
                <w:left w:val="none" w:sz="0" w:space="0" w:color="auto"/>
                <w:bottom w:val="none" w:sz="0" w:space="0" w:color="auto"/>
                <w:right w:val="none" w:sz="0" w:space="0" w:color="auto"/>
              </w:divBdr>
              <w:divsChild>
                <w:div w:id="1155956218">
                  <w:marLeft w:val="0"/>
                  <w:marRight w:val="0"/>
                  <w:marTop w:val="0"/>
                  <w:marBottom w:val="300"/>
                  <w:divBdr>
                    <w:top w:val="none" w:sz="0" w:space="0" w:color="auto"/>
                    <w:left w:val="none" w:sz="0" w:space="0" w:color="auto"/>
                    <w:bottom w:val="none" w:sz="0" w:space="0" w:color="auto"/>
                    <w:right w:val="none" w:sz="0" w:space="0" w:color="auto"/>
                  </w:divBdr>
                </w:div>
                <w:div w:id="2002079196">
                  <w:marLeft w:val="0"/>
                  <w:marRight w:val="0"/>
                  <w:marTop w:val="0"/>
                  <w:marBottom w:val="0"/>
                  <w:divBdr>
                    <w:top w:val="none" w:sz="0" w:space="0" w:color="auto"/>
                    <w:left w:val="none" w:sz="0" w:space="0" w:color="auto"/>
                    <w:bottom w:val="none" w:sz="0" w:space="0" w:color="auto"/>
                    <w:right w:val="none" w:sz="0" w:space="0" w:color="auto"/>
                  </w:divBdr>
                  <w:divsChild>
                    <w:div w:id="20656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45967">
              <w:marLeft w:val="0"/>
              <w:marRight w:val="0"/>
              <w:marTop w:val="0"/>
              <w:marBottom w:val="0"/>
              <w:divBdr>
                <w:top w:val="none" w:sz="0" w:space="0" w:color="auto"/>
                <w:left w:val="none" w:sz="0" w:space="0" w:color="auto"/>
                <w:bottom w:val="none" w:sz="0" w:space="0" w:color="auto"/>
                <w:right w:val="none" w:sz="0" w:space="0" w:color="auto"/>
              </w:divBdr>
              <w:divsChild>
                <w:div w:id="128745086">
                  <w:marLeft w:val="0"/>
                  <w:marRight w:val="0"/>
                  <w:marTop w:val="0"/>
                  <w:marBottom w:val="300"/>
                  <w:divBdr>
                    <w:top w:val="none" w:sz="0" w:space="0" w:color="auto"/>
                    <w:left w:val="none" w:sz="0" w:space="0" w:color="auto"/>
                    <w:bottom w:val="none" w:sz="0" w:space="0" w:color="auto"/>
                    <w:right w:val="none" w:sz="0" w:space="0" w:color="auto"/>
                  </w:divBdr>
                </w:div>
              </w:divsChild>
            </w:div>
            <w:div w:id="1421951024">
              <w:marLeft w:val="0"/>
              <w:marRight w:val="0"/>
              <w:marTop w:val="0"/>
              <w:marBottom w:val="0"/>
              <w:divBdr>
                <w:top w:val="none" w:sz="0" w:space="0" w:color="auto"/>
                <w:left w:val="none" w:sz="0" w:space="0" w:color="auto"/>
                <w:bottom w:val="none" w:sz="0" w:space="0" w:color="auto"/>
                <w:right w:val="none" w:sz="0" w:space="0" w:color="auto"/>
              </w:divBdr>
              <w:divsChild>
                <w:div w:id="1032224711">
                  <w:marLeft w:val="0"/>
                  <w:marRight w:val="0"/>
                  <w:marTop w:val="0"/>
                  <w:marBottom w:val="0"/>
                  <w:divBdr>
                    <w:top w:val="none" w:sz="0" w:space="0" w:color="auto"/>
                    <w:left w:val="none" w:sz="0" w:space="0" w:color="auto"/>
                    <w:bottom w:val="none" w:sz="0" w:space="0" w:color="auto"/>
                    <w:right w:val="none" w:sz="0" w:space="0" w:color="auto"/>
                  </w:divBdr>
                </w:div>
                <w:div w:id="1796412339">
                  <w:marLeft w:val="0"/>
                  <w:marRight w:val="0"/>
                  <w:marTop w:val="0"/>
                  <w:marBottom w:val="0"/>
                  <w:divBdr>
                    <w:top w:val="none" w:sz="0" w:space="0" w:color="auto"/>
                    <w:left w:val="none" w:sz="0" w:space="0" w:color="auto"/>
                    <w:bottom w:val="none" w:sz="0" w:space="0" w:color="auto"/>
                    <w:right w:val="none" w:sz="0" w:space="0" w:color="auto"/>
                  </w:divBdr>
                  <w:divsChild>
                    <w:div w:id="527837700">
                      <w:marLeft w:val="0"/>
                      <w:marRight w:val="0"/>
                      <w:marTop w:val="0"/>
                      <w:marBottom w:val="0"/>
                      <w:divBdr>
                        <w:top w:val="none" w:sz="0" w:space="0" w:color="auto"/>
                        <w:left w:val="none" w:sz="0" w:space="0" w:color="auto"/>
                        <w:bottom w:val="none" w:sz="0" w:space="0" w:color="auto"/>
                        <w:right w:val="none" w:sz="0" w:space="0" w:color="auto"/>
                      </w:divBdr>
                    </w:div>
                  </w:divsChild>
                </w:div>
                <w:div w:id="1168206359">
                  <w:marLeft w:val="0"/>
                  <w:marRight w:val="0"/>
                  <w:marTop w:val="0"/>
                  <w:marBottom w:val="0"/>
                  <w:divBdr>
                    <w:top w:val="none" w:sz="0" w:space="0" w:color="auto"/>
                    <w:left w:val="none" w:sz="0" w:space="0" w:color="auto"/>
                    <w:bottom w:val="none" w:sz="0" w:space="0" w:color="auto"/>
                    <w:right w:val="none" w:sz="0" w:space="0" w:color="auto"/>
                  </w:divBdr>
                  <w:divsChild>
                    <w:div w:id="1678770459">
                      <w:marLeft w:val="0"/>
                      <w:marRight w:val="0"/>
                      <w:marTop w:val="0"/>
                      <w:marBottom w:val="0"/>
                      <w:divBdr>
                        <w:top w:val="none" w:sz="0" w:space="0" w:color="auto"/>
                        <w:left w:val="none" w:sz="0" w:space="0" w:color="auto"/>
                        <w:bottom w:val="none" w:sz="0" w:space="0" w:color="auto"/>
                        <w:right w:val="none" w:sz="0" w:space="0" w:color="auto"/>
                      </w:divBdr>
                      <w:divsChild>
                        <w:div w:id="1483427671">
                          <w:marLeft w:val="0"/>
                          <w:marRight w:val="0"/>
                          <w:marTop w:val="0"/>
                          <w:marBottom w:val="300"/>
                          <w:divBdr>
                            <w:top w:val="none" w:sz="0" w:space="0" w:color="auto"/>
                            <w:left w:val="none" w:sz="0" w:space="0" w:color="auto"/>
                            <w:bottom w:val="none" w:sz="0" w:space="0" w:color="auto"/>
                            <w:right w:val="none" w:sz="0" w:space="0" w:color="auto"/>
                          </w:divBdr>
                        </w:div>
                      </w:divsChild>
                    </w:div>
                    <w:div w:id="1801145294">
                      <w:marLeft w:val="0"/>
                      <w:marRight w:val="0"/>
                      <w:marTop w:val="0"/>
                      <w:marBottom w:val="0"/>
                      <w:divBdr>
                        <w:top w:val="none" w:sz="0" w:space="0" w:color="auto"/>
                        <w:left w:val="none" w:sz="0" w:space="0" w:color="auto"/>
                        <w:bottom w:val="none" w:sz="0" w:space="0" w:color="auto"/>
                        <w:right w:val="none" w:sz="0" w:space="0" w:color="auto"/>
                      </w:divBdr>
                    </w:div>
                    <w:div w:id="1071124862">
                      <w:marLeft w:val="0"/>
                      <w:marRight w:val="0"/>
                      <w:marTop w:val="0"/>
                      <w:marBottom w:val="0"/>
                      <w:divBdr>
                        <w:top w:val="none" w:sz="0" w:space="0" w:color="auto"/>
                        <w:left w:val="none" w:sz="0" w:space="0" w:color="auto"/>
                        <w:bottom w:val="none" w:sz="0" w:space="0" w:color="auto"/>
                        <w:right w:val="none" w:sz="0" w:space="0" w:color="auto"/>
                      </w:divBdr>
                      <w:divsChild>
                        <w:div w:id="909733410">
                          <w:marLeft w:val="0"/>
                          <w:marRight w:val="0"/>
                          <w:marTop w:val="0"/>
                          <w:marBottom w:val="300"/>
                          <w:divBdr>
                            <w:top w:val="none" w:sz="0" w:space="0" w:color="auto"/>
                            <w:left w:val="none" w:sz="0" w:space="0" w:color="auto"/>
                            <w:bottom w:val="none" w:sz="0" w:space="0" w:color="auto"/>
                            <w:right w:val="none" w:sz="0" w:space="0" w:color="auto"/>
                          </w:divBdr>
                        </w:div>
                      </w:divsChild>
                    </w:div>
                    <w:div w:id="1983383897">
                      <w:marLeft w:val="0"/>
                      <w:marRight w:val="0"/>
                      <w:marTop w:val="0"/>
                      <w:marBottom w:val="0"/>
                      <w:divBdr>
                        <w:top w:val="none" w:sz="0" w:space="0" w:color="auto"/>
                        <w:left w:val="none" w:sz="0" w:space="0" w:color="auto"/>
                        <w:bottom w:val="none" w:sz="0" w:space="0" w:color="auto"/>
                        <w:right w:val="none" w:sz="0" w:space="0" w:color="auto"/>
                      </w:divBdr>
                      <w:divsChild>
                        <w:div w:id="628822325">
                          <w:marLeft w:val="0"/>
                          <w:marRight w:val="0"/>
                          <w:marTop w:val="0"/>
                          <w:marBottom w:val="300"/>
                          <w:divBdr>
                            <w:top w:val="none" w:sz="0" w:space="0" w:color="auto"/>
                            <w:left w:val="none" w:sz="0" w:space="0" w:color="auto"/>
                            <w:bottom w:val="none" w:sz="0" w:space="0" w:color="auto"/>
                            <w:right w:val="none" w:sz="0" w:space="0" w:color="auto"/>
                          </w:divBdr>
                        </w:div>
                        <w:div w:id="661273697">
                          <w:marLeft w:val="0"/>
                          <w:marRight w:val="0"/>
                          <w:marTop w:val="0"/>
                          <w:marBottom w:val="300"/>
                          <w:divBdr>
                            <w:top w:val="none" w:sz="0" w:space="0" w:color="auto"/>
                            <w:left w:val="none" w:sz="0" w:space="0" w:color="auto"/>
                            <w:bottom w:val="none" w:sz="0" w:space="0" w:color="auto"/>
                            <w:right w:val="none" w:sz="0" w:space="0" w:color="auto"/>
                          </w:divBdr>
                        </w:div>
                      </w:divsChild>
                    </w:div>
                    <w:div w:id="884760075">
                      <w:marLeft w:val="0"/>
                      <w:marRight w:val="0"/>
                      <w:marTop w:val="0"/>
                      <w:marBottom w:val="0"/>
                      <w:divBdr>
                        <w:top w:val="none" w:sz="0" w:space="0" w:color="auto"/>
                        <w:left w:val="none" w:sz="0" w:space="0" w:color="auto"/>
                        <w:bottom w:val="none" w:sz="0" w:space="0" w:color="auto"/>
                        <w:right w:val="none" w:sz="0" w:space="0" w:color="auto"/>
                      </w:divBdr>
                      <w:divsChild>
                        <w:div w:id="719012126">
                          <w:marLeft w:val="0"/>
                          <w:marRight w:val="0"/>
                          <w:marTop w:val="0"/>
                          <w:marBottom w:val="300"/>
                          <w:divBdr>
                            <w:top w:val="none" w:sz="0" w:space="0" w:color="auto"/>
                            <w:left w:val="none" w:sz="0" w:space="0" w:color="auto"/>
                            <w:bottom w:val="none" w:sz="0" w:space="0" w:color="auto"/>
                            <w:right w:val="none" w:sz="0" w:space="0" w:color="auto"/>
                          </w:divBdr>
                        </w:div>
                      </w:divsChild>
                    </w:div>
                    <w:div w:id="1231840908">
                      <w:marLeft w:val="0"/>
                      <w:marRight w:val="0"/>
                      <w:marTop w:val="0"/>
                      <w:marBottom w:val="0"/>
                      <w:divBdr>
                        <w:top w:val="none" w:sz="0" w:space="0" w:color="auto"/>
                        <w:left w:val="none" w:sz="0" w:space="0" w:color="auto"/>
                        <w:bottom w:val="none" w:sz="0" w:space="0" w:color="auto"/>
                        <w:right w:val="none" w:sz="0" w:space="0" w:color="auto"/>
                      </w:divBdr>
                      <w:divsChild>
                        <w:div w:id="2032140390">
                          <w:marLeft w:val="0"/>
                          <w:marRight w:val="0"/>
                          <w:marTop w:val="0"/>
                          <w:marBottom w:val="300"/>
                          <w:divBdr>
                            <w:top w:val="none" w:sz="0" w:space="0" w:color="auto"/>
                            <w:left w:val="none" w:sz="0" w:space="0" w:color="auto"/>
                            <w:bottom w:val="none" w:sz="0" w:space="0" w:color="auto"/>
                            <w:right w:val="none" w:sz="0" w:space="0" w:color="auto"/>
                          </w:divBdr>
                        </w:div>
                      </w:divsChild>
                    </w:div>
                    <w:div w:id="1526213323">
                      <w:marLeft w:val="0"/>
                      <w:marRight w:val="0"/>
                      <w:marTop w:val="0"/>
                      <w:marBottom w:val="0"/>
                      <w:divBdr>
                        <w:top w:val="none" w:sz="0" w:space="0" w:color="auto"/>
                        <w:left w:val="none" w:sz="0" w:space="0" w:color="auto"/>
                        <w:bottom w:val="none" w:sz="0" w:space="0" w:color="auto"/>
                        <w:right w:val="none" w:sz="0" w:space="0" w:color="auto"/>
                      </w:divBdr>
                      <w:divsChild>
                        <w:div w:id="499731797">
                          <w:marLeft w:val="0"/>
                          <w:marRight w:val="0"/>
                          <w:marTop w:val="0"/>
                          <w:marBottom w:val="300"/>
                          <w:divBdr>
                            <w:top w:val="none" w:sz="0" w:space="0" w:color="auto"/>
                            <w:left w:val="none" w:sz="0" w:space="0" w:color="auto"/>
                            <w:bottom w:val="none" w:sz="0" w:space="0" w:color="auto"/>
                            <w:right w:val="none" w:sz="0" w:space="0" w:color="auto"/>
                          </w:divBdr>
                        </w:div>
                      </w:divsChild>
                    </w:div>
                    <w:div w:id="1209218376">
                      <w:marLeft w:val="0"/>
                      <w:marRight w:val="0"/>
                      <w:marTop w:val="0"/>
                      <w:marBottom w:val="0"/>
                      <w:divBdr>
                        <w:top w:val="none" w:sz="0" w:space="0" w:color="auto"/>
                        <w:left w:val="none" w:sz="0" w:space="0" w:color="auto"/>
                        <w:bottom w:val="none" w:sz="0" w:space="0" w:color="auto"/>
                        <w:right w:val="none" w:sz="0" w:space="0" w:color="auto"/>
                      </w:divBdr>
                    </w:div>
                    <w:div w:id="661859121">
                      <w:marLeft w:val="0"/>
                      <w:marRight w:val="0"/>
                      <w:marTop w:val="0"/>
                      <w:marBottom w:val="0"/>
                      <w:divBdr>
                        <w:top w:val="none" w:sz="0" w:space="0" w:color="auto"/>
                        <w:left w:val="none" w:sz="0" w:space="0" w:color="auto"/>
                        <w:bottom w:val="none" w:sz="0" w:space="0" w:color="auto"/>
                        <w:right w:val="none" w:sz="0" w:space="0" w:color="auto"/>
                      </w:divBdr>
                    </w:div>
                    <w:div w:id="1237127553">
                      <w:marLeft w:val="0"/>
                      <w:marRight w:val="0"/>
                      <w:marTop w:val="0"/>
                      <w:marBottom w:val="0"/>
                      <w:divBdr>
                        <w:top w:val="none" w:sz="0" w:space="0" w:color="auto"/>
                        <w:left w:val="none" w:sz="0" w:space="0" w:color="auto"/>
                        <w:bottom w:val="none" w:sz="0" w:space="0" w:color="auto"/>
                        <w:right w:val="none" w:sz="0" w:space="0" w:color="auto"/>
                      </w:divBdr>
                      <w:divsChild>
                        <w:div w:id="225728413">
                          <w:marLeft w:val="0"/>
                          <w:marRight w:val="0"/>
                          <w:marTop w:val="0"/>
                          <w:marBottom w:val="300"/>
                          <w:divBdr>
                            <w:top w:val="none" w:sz="0" w:space="0" w:color="auto"/>
                            <w:left w:val="none" w:sz="0" w:space="0" w:color="auto"/>
                            <w:bottom w:val="none" w:sz="0" w:space="0" w:color="auto"/>
                            <w:right w:val="none" w:sz="0" w:space="0" w:color="auto"/>
                          </w:divBdr>
                        </w:div>
                      </w:divsChild>
                    </w:div>
                    <w:div w:id="2136168039">
                      <w:marLeft w:val="0"/>
                      <w:marRight w:val="0"/>
                      <w:marTop w:val="0"/>
                      <w:marBottom w:val="0"/>
                      <w:divBdr>
                        <w:top w:val="none" w:sz="0" w:space="0" w:color="auto"/>
                        <w:left w:val="none" w:sz="0" w:space="0" w:color="auto"/>
                        <w:bottom w:val="none" w:sz="0" w:space="0" w:color="auto"/>
                        <w:right w:val="none" w:sz="0" w:space="0" w:color="auto"/>
                      </w:divBdr>
                    </w:div>
                    <w:div w:id="1465150533">
                      <w:marLeft w:val="0"/>
                      <w:marRight w:val="0"/>
                      <w:marTop w:val="0"/>
                      <w:marBottom w:val="0"/>
                      <w:divBdr>
                        <w:top w:val="none" w:sz="0" w:space="0" w:color="auto"/>
                        <w:left w:val="none" w:sz="0" w:space="0" w:color="auto"/>
                        <w:bottom w:val="none" w:sz="0" w:space="0" w:color="auto"/>
                        <w:right w:val="none" w:sz="0" w:space="0" w:color="auto"/>
                      </w:divBdr>
                      <w:divsChild>
                        <w:div w:id="1517427332">
                          <w:marLeft w:val="0"/>
                          <w:marRight w:val="0"/>
                          <w:marTop w:val="0"/>
                          <w:marBottom w:val="300"/>
                          <w:divBdr>
                            <w:top w:val="none" w:sz="0" w:space="0" w:color="auto"/>
                            <w:left w:val="none" w:sz="0" w:space="0" w:color="auto"/>
                            <w:bottom w:val="none" w:sz="0" w:space="0" w:color="auto"/>
                            <w:right w:val="none" w:sz="0" w:space="0" w:color="auto"/>
                          </w:divBdr>
                        </w:div>
                      </w:divsChild>
                    </w:div>
                    <w:div w:id="794102155">
                      <w:marLeft w:val="0"/>
                      <w:marRight w:val="0"/>
                      <w:marTop w:val="0"/>
                      <w:marBottom w:val="0"/>
                      <w:divBdr>
                        <w:top w:val="none" w:sz="0" w:space="0" w:color="auto"/>
                        <w:left w:val="none" w:sz="0" w:space="0" w:color="auto"/>
                        <w:bottom w:val="none" w:sz="0" w:space="0" w:color="auto"/>
                        <w:right w:val="none" w:sz="0" w:space="0" w:color="auto"/>
                      </w:divBdr>
                      <w:divsChild>
                        <w:div w:id="753938263">
                          <w:marLeft w:val="0"/>
                          <w:marRight w:val="0"/>
                          <w:marTop w:val="0"/>
                          <w:marBottom w:val="300"/>
                          <w:divBdr>
                            <w:top w:val="none" w:sz="0" w:space="0" w:color="auto"/>
                            <w:left w:val="none" w:sz="0" w:space="0" w:color="auto"/>
                            <w:bottom w:val="none" w:sz="0" w:space="0" w:color="auto"/>
                            <w:right w:val="none" w:sz="0" w:space="0" w:color="auto"/>
                          </w:divBdr>
                        </w:div>
                        <w:div w:id="852957630">
                          <w:marLeft w:val="0"/>
                          <w:marRight w:val="0"/>
                          <w:marTop w:val="0"/>
                          <w:marBottom w:val="300"/>
                          <w:divBdr>
                            <w:top w:val="none" w:sz="0" w:space="0" w:color="auto"/>
                            <w:left w:val="none" w:sz="0" w:space="0" w:color="auto"/>
                            <w:bottom w:val="none" w:sz="0" w:space="0" w:color="auto"/>
                            <w:right w:val="none" w:sz="0" w:space="0" w:color="auto"/>
                          </w:divBdr>
                        </w:div>
                        <w:div w:id="755984199">
                          <w:marLeft w:val="0"/>
                          <w:marRight w:val="0"/>
                          <w:marTop w:val="0"/>
                          <w:marBottom w:val="300"/>
                          <w:divBdr>
                            <w:top w:val="none" w:sz="0" w:space="0" w:color="auto"/>
                            <w:left w:val="none" w:sz="0" w:space="0" w:color="auto"/>
                            <w:bottom w:val="none" w:sz="0" w:space="0" w:color="auto"/>
                            <w:right w:val="none" w:sz="0" w:space="0" w:color="auto"/>
                          </w:divBdr>
                        </w:div>
                      </w:divsChild>
                    </w:div>
                    <w:div w:id="1958486873">
                      <w:marLeft w:val="0"/>
                      <w:marRight w:val="0"/>
                      <w:marTop w:val="0"/>
                      <w:marBottom w:val="0"/>
                      <w:divBdr>
                        <w:top w:val="none" w:sz="0" w:space="0" w:color="auto"/>
                        <w:left w:val="none" w:sz="0" w:space="0" w:color="auto"/>
                        <w:bottom w:val="none" w:sz="0" w:space="0" w:color="auto"/>
                        <w:right w:val="none" w:sz="0" w:space="0" w:color="auto"/>
                      </w:divBdr>
                      <w:divsChild>
                        <w:div w:id="455024115">
                          <w:marLeft w:val="0"/>
                          <w:marRight w:val="0"/>
                          <w:marTop w:val="0"/>
                          <w:marBottom w:val="300"/>
                          <w:divBdr>
                            <w:top w:val="none" w:sz="0" w:space="0" w:color="auto"/>
                            <w:left w:val="none" w:sz="0" w:space="0" w:color="auto"/>
                            <w:bottom w:val="none" w:sz="0" w:space="0" w:color="auto"/>
                            <w:right w:val="none" w:sz="0" w:space="0" w:color="auto"/>
                          </w:divBdr>
                        </w:div>
                      </w:divsChild>
                    </w:div>
                    <w:div w:id="1275163798">
                      <w:marLeft w:val="0"/>
                      <w:marRight w:val="0"/>
                      <w:marTop w:val="0"/>
                      <w:marBottom w:val="0"/>
                      <w:divBdr>
                        <w:top w:val="none" w:sz="0" w:space="0" w:color="auto"/>
                        <w:left w:val="none" w:sz="0" w:space="0" w:color="auto"/>
                        <w:bottom w:val="none" w:sz="0" w:space="0" w:color="auto"/>
                        <w:right w:val="none" w:sz="0" w:space="0" w:color="auto"/>
                      </w:divBdr>
                      <w:divsChild>
                        <w:div w:id="316957074">
                          <w:marLeft w:val="0"/>
                          <w:marRight w:val="0"/>
                          <w:marTop w:val="0"/>
                          <w:marBottom w:val="300"/>
                          <w:divBdr>
                            <w:top w:val="none" w:sz="0" w:space="0" w:color="auto"/>
                            <w:left w:val="none" w:sz="0" w:space="0" w:color="auto"/>
                            <w:bottom w:val="none" w:sz="0" w:space="0" w:color="auto"/>
                            <w:right w:val="none" w:sz="0" w:space="0" w:color="auto"/>
                          </w:divBdr>
                        </w:div>
                      </w:divsChild>
                    </w:div>
                    <w:div w:id="416485557">
                      <w:marLeft w:val="0"/>
                      <w:marRight w:val="0"/>
                      <w:marTop w:val="0"/>
                      <w:marBottom w:val="0"/>
                      <w:divBdr>
                        <w:top w:val="none" w:sz="0" w:space="0" w:color="auto"/>
                        <w:left w:val="none" w:sz="0" w:space="0" w:color="auto"/>
                        <w:bottom w:val="none" w:sz="0" w:space="0" w:color="auto"/>
                        <w:right w:val="none" w:sz="0" w:space="0" w:color="auto"/>
                      </w:divBdr>
                      <w:divsChild>
                        <w:div w:id="1159078601">
                          <w:marLeft w:val="0"/>
                          <w:marRight w:val="0"/>
                          <w:marTop w:val="0"/>
                          <w:marBottom w:val="300"/>
                          <w:divBdr>
                            <w:top w:val="none" w:sz="0" w:space="0" w:color="auto"/>
                            <w:left w:val="none" w:sz="0" w:space="0" w:color="auto"/>
                            <w:bottom w:val="none" w:sz="0" w:space="0" w:color="auto"/>
                            <w:right w:val="none" w:sz="0" w:space="0" w:color="auto"/>
                          </w:divBdr>
                        </w:div>
                      </w:divsChild>
                    </w:div>
                    <w:div w:id="480078977">
                      <w:marLeft w:val="0"/>
                      <w:marRight w:val="0"/>
                      <w:marTop w:val="0"/>
                      <w:marBottom w:val="0"/>
                      <w:divBdr>
                        <w:top w:val="none" w:sz="0" w:space="0" w:color="auto"/>
                        <w:left w:val="none" w:sz="0" w:space="0" w:color="auto"/>
                        <w:bottom w:val="none" w:sz="0" w:space="0" w:color="auto"/>
                        <w:right w:val="none" w:sz="0" w:space="0" w:color="auto"/>
                      </w:divBdr>
                      <w:divsChild>
                        <w:div w:id="2043432549">
                          <w:marLeft w:val="0"/>
                          <w:marRight w:val="0"/>
                          <w:marTop w:val="0"/>
                          <w:marBottom w:val="300"/>
                          <w:divBdr>
                            <w:top w:val="none" w:sz="0" w:space="0" w:color="auto"/>
                            <w:left w:val="none" w:sz="0" w:space="0" w:color="auto"/>
                            <w:bottom w:val="none" w:sz="0" w:space="0" w:color="auto"/>
                            <w:right w:val="none" w:sz="0" w:space="0" w:color="auto"/>
                          </w:divBdr>
                        </w:div>
                      </w:divsChild>
                    </w:div>
                    <w:div w:id="1853757648">
                      <w:marLeft w:val="0"/>
                      <w:marRight w:val="0"/>
                      <w:marTop w:val="0"/>
                      <w:marBottom w:val="0"/>
                      <w:divBdr>
                        <w:top w:val="none" w:sz="0" w:space="0" w:color="auto"/>
                        <w:left w:val="none" w:sz="0" w:space="0" w:color="auto"/>
                        <w:bottom w:val="none" w:sz="0" w:space="0" w:color="auto"/>
                        <w:right w:val="none" w:sz="0" w:space="0" w:color="auto"/>
                      </w:divBdr>
                      <w:divsChild>
                        <w:div w:id="1225139952">
                          <w:marLeft w:val="0"/>
                          <w:marRight w:val="0"/>
                          <w:marTop w:val="0"/>
                          <w:marBottom w:val="300"/>
                          <w:divBdr>
                            <w:top w:val="none" w:sz="0" w:space="0" w:color="auto"/>
                            <w:left w:val="none" w:sz="0" w:space="0" w:color="auto"/>
                            <w:bottom w:val="none" w:sz="0" w:space="0" w:color="auto"/>
                            <w:right w:val="none" w:sz="0" w:space="0" w:color="auto"/>
                          </w:divBdr>
                        </w:div>
                        <w:div w:id="1630357688">
                          <w:marLeft w:val="0"/>
                          <w:marRight w:val="0"/>
                          <w:marTop w:val="0"/>
                          <w:marBottom w:val="0"/>
                          <w:divBdr>
                            <w:top w:val="none" w:sz="0" w:space="0" w:color="auto"/>
                            <w:left w:val="none" w:sz="0" w:space="0" w:color="auto"/>
                            <w:bottom w:val="none" w:sz="0" w:space="0" w:color="auto"/>
                            <w:right w:val="none" w:sz="0" w:space="0" w:color="auto"/>
                          </w:divBdr>
                        </w:div>
                        <w:div w:id="1592275665">
                          <w:marLeft w:val="0"/>
                          <w:marRight w:val="0"/>
                          <w:marTop w:val="0"/>
                          <w:marBottom w:val="0"/>
                          <w:divBdr>
                            <w:top w:val="none" w:sz="0" w:space="0" w:color="auto"/>
                            <w:left w:val="none" w:sz="0" w:space="0" w:color="auto"/>
                            <w:bottom w:val="none" w:sz="0" w:space="0" w:color="auto"/>
                            <w:right w:val="none" w:sz="0" w:space="0" w:color="auto"/>
                          </w:divBdr>
                        </w:div>
                        <w:div w:id="108940289">
                          <w:marLeft w:val="0"/>
                          <w:marRight w:val="0"/>
                          <w:marTop w:val="0"/>
                          <w:marBottom w:val="0"/>
                          <w:divBdr>
                            <w:top w:val="none" w:sz="0" w:space="0" w:color="auto"/>
                            <w:left w:val="none" w:sz="0" w:space="0" w:color="auto"/>
                            <w:bottom w:val="none" w:sz="0" w:space="0" w:color="auto"/>
                            <w:right w:val="none" w:sz="0" w:space="0" w:color="auto"/>
                          </w:divBdr>
                        </w:div>
                      </w:divsChild>
                    </w:div>
                    <w:div w:id="926303831">
                      <w:marLeft w:val="0"/>
                      <w:marRight w:val="0"/>
                      <w:marTop w:val="0"/>
                      <w:marBottom w:val="0"/>
                      <w:divBdr>
                        <w:top w:val="none" w:sz="0" w:space="0" w:color="auto"/>
                        <w:left w:val="none" w:sz="0" w:space="0" w:color="auto"/>
                        <w:bottom w:val="none" w:sz="0" w:space="0" w:color="auto"/>
                        <w:right w:val="none" w:sz="0" w:space="0" w:color="auto"/>
                      </w:divBdr>
                      <w:divsChild>
                        <w:div w:id="1626886391">
                          <w:marLeft w:val="0"/>
                          <w:marRight w:val="0"/>
                          <w:marTop w:val="0"/>
                          <w:marBottom w:val="300"/>
                          <w:divBdr>
                            <w:top w:val="none" w:sz="0" w:space="0" w:color="auto"/>
                            <w:left w:val="none" w:sz="0" w:space="0" w:color="auto"/>
                            <w:bottom w:val="none" w:sz="0" w:space="0" w:color="auto"/>
                            <w:right w:val="none" w:sz="0" w:space="0" w:color="auto"/>
                          </w:divBdr>
                        </w:div>
                      </w:divsChild>
                    </w:div>
                    <w:div w:id="174465248">
                      <w:marLeft w:val="0"/>
                      <w:marRight w:val="0"/>
                      <w:marTop w:val="0"/>
                      <w:marBottom w:val="0"/>
                      <w:divBdr>
                        <w:top w:val="none" w:sz="0" w:space="0" w:color="auto"/>
                        <w:left w:val="none" w:sz="0" w:space="0" w:color="auto"/>
                        <w:bottom w:val="none" w:sz="0" w:space="0" w:color="auto"/>
                        <w:right w:val="none" w:sz="0" w:space="0" w:color="auto"/>
                      </w:divBdr>
                      <w:divsChild>
                        <w:div w:id="26607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6738456">
                  <w:marLeft w:val="0"/>
                  <w:marRight w:val="0"/>
                  <w:marTop w:val="0"/>
                  <w:marBottom w:val="0"/>
                  <w:divBdr>
                    <w:top w:val="none" w:sz="0" w:space="0" w:color="auto"/>
                    <w:left w:val="none" w:sz="0" w:space="0" w:color="auto"/>
                    <w:bottom w:val="none" w:sz="0" w:space="0" w:color="auto"/>
                    <w:right w:val="none" w:sz="0" w:space="0" w:color="auto"/>
                  </w:divBdr>
                  <w:divsChild>
                    <w:div w:id="459298876">
                      <w:marLeft w:val="0"/>
                      <w:marRight w:val="0"/>
                      <w:marTop w:val="0"/>
                      <w:marBottom w:val="300"/>
                      <w:divBdr>
                        <w:top w:val="none" w:sz="0" w:space="0" w:color="auto"/>
                        <w:left w:val="none" w:sz="0" w:space="0" w:color="auto"/>
                        <w:bottom w:val="none" w:sz="0" w:space="0" w:color="auto"/>
                        <w:right w:val="none" w:sz="0" w:space="0" w:color="auto"/>
                      </w:divBdr>
                    </w:div>
                    <w:div w:id="1406147888">
                      <w:marLeft w:val="0"/>
                      <w:marRight w:val="0"/>
                      <w:marTop w:val="0"/>
                      <w:marBottom w:val="0"/>
                      <w:divBdr>
                        <w:top w:val="none" w:sz="0" w:space="0" w:color="auto"/>
                        <w:left w:val="none" w:sz="0" w:space="0" w:color="auto"/>
                        <w:bottom w:val="none" w:sz="0" w:space="0" w:color="auto"/>
                        <w:right w:val="none" w:sz="0" w:space="0" w:color="auto"/>
                      </w:divBdr>
                      <w:divsChild>
                        <w:div w:id="382024203">
                          <w:marLeft w:val="0"/>
                          <w:marRight w:val="0"/>
                          <w:marTop w:val="0"/>
                          <w:marBottom w:val="0"/>
                          <w:divBdr>
                            <w:top w:val="none" w:sz="0" w:space="0" w:color="auto"/>
                            <w:left w:val="none" w:sz="0" w:space="0" w:color="auto"/>
                            <w:bottom w:val="none" w:sz="0" w:space="0" w:color="auto"/>
                            <w:right w:val="none" w:sz="0" w:space="0" w:color="auto"/>
                          </w:divBdr>
                        </w:div>
                      </w:divsChild>
                    </w:div>
                    <w:div w:id="1946116467">
                      <w:marLeft w:val="0"/>
                      <w:marRight w:val="0"/>
                      <w:marTop w:val="0"/>
                      <w:marBottom w:val="0"/>
                      <w:divBdr>
                        <w:top w:val="none" w:sz="0" w:space="0" w:color="auto"/>
                        <w:left w:val="none" w:sz="0" w:space="0" w:color="auto"/>
                        <w:bottom w:val="none" w:sz="0" w:space="0" w:color="auto"/>
                        <w:right w:val="none" w:sz="0" w:space="0" w:color="auto"/>
                      </w:divBdr>
                      <w:divsChild>
                        <w:div w:id="1548371362">
                          <w:marLeft w:val="0"/>
                          <w:marRight w:val="0"/>
                          <w:marTop w:val="0"/>
                          <w:marBottom w:val="300"/>
                          <w:divBdr>
                            <w:top w:val="none" w:sz="0" w:space="0" w:color="auto"/>
                            <w:left w:val="none" w:sz="0" w:space="0" w:color="auto"/>
                            <w:bottom w:val="none" w:sz="0" w:space="0" w:color="auto"/>
                            <w:right w:val="none" w:sz="0" w:space="0" w:color="auto"/>
                          </w:divBdr>
                        </w:div>
                        <w:div w:id="311106491">
                          <w:marLeft w:val="0"/>
                          <w:marRight w:val="0"/>
                          <w:marTop w:val="0"/>
                          <w:marBottom w:val="0"/>
                          <w:divBdr>
                            <w:top w:val="none" w:sz="0" w:space="0" w:color="auto"/>
                            <w:left w:val="none" w:sz="0" w:space="0" w:color="auto"/>
                            <w:bottom w:val="none" w:sz="0" w:space="0" w:color="auto"/>
                            <w:right w:val="none" w:sz="0" w:space="0" w:color="auto"/>
                          </w:divBdr>
                          <w:divsChild>
                            <w:div w:id="1682468145">
                              <w:marLeft w:val="0"/>
                              <w:marRight w:val="0"/>
                              <w:marTop w:val="0"/>
                              <w:marBottom w:val="300"/>
                              <w:divBdr>
                                <w:top w:val="none" w:sz="0" w:space="0" w:color="auto"/>
                                <w:left w:val="none" w:sz="0" w:space="0" w:color="auto"/>
                                <w:bottom w:val="none" w:sz="0" w:space="0" w:color="auto"/>
                                <w:right w:val="none" w:sz="0" w:space="0" w:color="auto"/>
                              </w:divBdr>
                            </w:div>
                          </w:divsChild>
                        </w:div>
                        <w:div w:id="1682589516">
                          <w:marLeft w:val="0"/>
                          <w:marRight w:val="0"/>
                          <w:marTop w:val="0"/>
                          <w:marBottom w:val="300"/>
                          <w:divBdr>
                            <w:top w:val="none" w:sz="0" w:space="0" w:color="auto"/>
                            <w:left w:val="none" w:sz="0" w:space="0" w:color="auto"/>
                            <w:bottom w:val="none" w:sz="0" w:space="0" w:color="auto"/>
                            <w:right w:val="none" w:sz="0" w:space="0" w:color="auto"/>
                          </w:divBdr>
                        </w:div>
                        <w:div w:id="1028020258">
                          <w:marLeft w:val="0"/>
                          <w:marRight w:val="0"/>
                          <w:marTop w:val="0"/>
                          <w:marBottom w:val="300"/>
                          <w:divBdr>
                            <w:top w:val="none" w:sz="0" w:space="0" w:color="auto"/>
                            <w:left w:val="none" w:sz="0" w:space="0" w:color="auto"/>
                            <w:bottom w:val="none" w:sz="0" w:space="0" w:color="auto"/>
                            <w:right w:val="none" w:sz="0" w:space="0" w:color="auto"/>
                          </w:divBdr>
                        </w:div>
                        <w:div w:id="631523551">
                          <w:marLeft w:val="0"/>
                          <w:marRight w:val="0"/>
                          <w:marTop w:val="0"/>
                          <w:marBottom w:val="300"/>
                          <w:divBdr>
                            <w:top w:val="none" w:sz="0" w:space="0" w:color="auto"/>
                            <w:left w:val="none" w:sz="0" w:space="0" w:color="auto"/>
                            <w:bottom w:val="none" w:sz="0" w:space="0" w:color="auto"/>
                            <w:right w:val="none" w:sz="0" w:space="0" w:color="auto"/>
                          </w:divBdr>
                        </w:div>
                        <w:div w:id="1078745808">
                          <w:marLeft w:val="0"/>
                          <w:marRight w:val="0"/>
                          <w:marTop w:val="0"/>
                          <w:marBottom w:val="300"/>
                          <w:divBdr>
                            <w:top w:val="none" w:sz="0" w:space="0" w:color="auto"/>
                            <w:left w:val="none" w:sz="0" w:space="0" w:color="auto"/>
                            <w:bottom w:val="none" w:sz="0" w:space="0" w:color="auto"/>
                            <w:right w:val="none" w:sz="0" w:space="0" w:color="auto"/>
                          </w:divBdr>
                        </w:div>
                        <w:div w:id="1791439025">
                          <w:marLeft w:val="0"/>
                          <w:marRight w:val="0"/>
                          <w:marTop w:val="0"/>
                          <w:marBottom w:val="0"/>
                          <w:divBdr>
                            <w:top w:val="none" w:sz="0" w:space="0" w:color="auto"/>
                            <w:left w:val="none" w:sz="0" w:space="0" w:color="auto"/>
                            <w:bottom w:val="none" w:sz="0" w:space="0" w:color="auto"/>
                            <w:right w:val="none" w:sz="0" w:space="0" w:color="auto"/>
                          </w:divBdr>
                          <w:divsChild>
                            <w:div w:id="2039693453">
                              <w:marLeft w:val="0"/>
                              <w:marRight w:val="0"/>
                              <w:marTop w:val="0"/>
                              <w:marBottom w:val="300"/>
                              <w:divBdr>
                                <w:top w:val="none" w:sz="0" w:space="0" w:color="auto"/>
                                <w:left w:val="none" w:sz="0" w:space="0" w:color="auto"/>
                                <w:bottom w:val="none" w:sz="0" w:space="0" w:color="auto"/>
                                <w:right w:val="none" w:sz="0" w:space="0" w:color="auto"/>
                              </w:divBdr>
                            </w:div>
                          </w:divsChild>
                        </w:div>
                        <w:div w:id="404113058">
                          <w:marLeft w:val="0"/>
                          <w:marRight w:val="0"/>
                          <w:marTop w:val="0"/>
                          <w:marBottom w:val="0"/>
                          <w:divBdr>
                            <w:top w:val="none" w:sz="0" w:space="0" w:color="auto"/>
                            <w:left w:val="none" w:sz="0" w:space="0" w:color="auto"/>
                            <w:bottom w:val="none" w:sz="0" w:space="0" w:color="auto"/>
                            <w:right w:val="none" w:sz="0" w:space="0" w:color="auto"/>
                          </w:divBdr>
                          <w:divsChild>
                            <w:div w:id="2056193215">
                              <w:marLeft w:val="0"/>
                              <w:marRight w:val="0"/>
                              <w:marTop w:val="0"/>
                              <w:marBottom w:val="300"/>
                              <w:divBdr>
                                <w:top w:val="none" w:sz="0" w:space="0" w:color="auto"/>
                                <w:left w:val="none" w:sz="0" w:space="0" w:color="auto"/>
                                <w:bottom w:val="none" w:sz="0" w:space="0" w:color="auto"/>
                                <w:right w:val="none" w:sz="0" w:space="0" w:color="auto"/>
                              </w:divBdr>
                            </w:div>
                          </w:divsChild>
                        </w:div>
                        <w:div w:id="1091240699">
                          <w:marLeft w:val="0"/>
                          <w:marRight w:val="0"/>
                          <w:marTop w:val="0"/>
                          <w:marBottom w:val="0"/>
                          <w:divBdr>
                            <w:top w:val="none" w:sz="0" w:space="0" w:color="auto"/>
                            <w:left w:val="none" w:sz="0" w:space="0" w:color="auto"/>
                            <w:bottom w:val="none" w:sz="0" w:space="0" w:color="auto"/>
                            <w:right w:val="none" w:sz="0" w:space="0" w:color="auto"/>
                          </w:divBdr>
                          <w:divsChild>
                            <w:div w:id="1325626264">
                              <w:marLeft w:val="0"/>
                              <w:marRight w:val="0"/>
                              <w:marTop w:val="0"/>
                              <w:marBottom w:val="300"/>
                              <w:divBdr>
                                <w:top w:val="none" w:sz="0" w:space="0" w:color="auto"/>
                                <w:left w:val="none" w:sz="0" w:space="0" w:color="auto"/>
                                <w:bottom w:val="none" w:sz="0" w:space="0" w:color="auto"/>
                                <w:right w:val="none" w:sz="0" w:space="0" w:color="auto"/>
                              </w:divBdr>
                            </w:div>
                          </w:divsChild>
                        </w:div>
                        <w:div w:id="1403674352">
                          <w:marLeft w:val="0"/>
                          <w:marRight w:val="0"/>
                          <w:marTop w:val="0"/>
                          <w:marBottom w:val="0"/>
                          <w:divBdr>
                            <w:top w:val="none" w:sz="0" w:space="0" w:color="auto"/>
                            <w:left w:val="none" w:sz="0" w:space="0" w:color="auto"/>
                            <w:bottom w:val="none" w:sz="0" w:space="0" w:color="auto"/>
                            <w:right w:val="none" w:sz="0" w:space="0" w:color="auto"/>
                          </w:divBdr>
                          <w:divsChild>
                            <w:div w:id="1301302743">
                              <w:marLeft w:val="0"/>
                              <w:marRight w:val="0"/>
                              <w:marTop w:val="0"/>
                              <w:marBottom w:val="300"/>
                              <w:divBdr>
                                <w:top w:val="none" w:sz="0" w:space="0" w:color="auto"/>
                                <w:left w:val="none" w:sz="0" w:space="0" w:color="auto"/>
                                <w:bottom w:val="none" w:sz="0" w:space="0" w:color="auto"/>
                                <w:right w:val="none" w:sz="0" w:space="0" w:color="auto"/>
                              </w:divBdr>
                            </w:div>
                          </w:divsChild>
                        </w:div>
                        <w:div w:id="1288588425">
                          <w:marLeft w:val="0"/>
                          <w:marRight w:val="0"/>
                          <w:marTop w:val="0"/>
                          <w:marBottom w:val="0"/>
                          <w:divBdr>
                            <w:top w:val="none" w:sz="0" w:space="0" w:color="auto"/>
                            <w:left w:val="none" w:sz="0" w:space="0" w:color="auto"/>
                            <w:bottom w:val="none" w:sz="0" w:space="0" w:color="auto"/>
                            <w:right w:val="none" w:sz="0" w:space="0" w:color="auto"/>
                          </w:divBdr>
                          <w:divsChild>
                            <w:div w:id="1374232830">
                              <w:marLeft w:val="0"/>
                              <w:marRight w:val="0"/>
                              <w:marTop w:val="0"/>
                              <w:marBottom w:val="300"/>
                              <w:divBdr>
                                <w:top w:val="none" w:sz="0" w:space="0" w:color="auto"/>
                                <w:left w:val="none" w:sz="0" w:space="0" w:color="auto"/>
                                <w:bottom w:val="none" w:sz="0" w:space="0" w:color="auto"/>
                                <w:right w:val="none" w:sz="0" w:space="0" w:color="auto"/>
                              </w:divBdr>
                            </w:div>
                          </w:divsChild>
                        </w:div>
                        <w:div w:id="2005164841">
                          <w:marLeft w:val="0"/>
                          <w:marRight w:val="0"/>
                          <w:marTop w:val="0"/>
                          <w:marBottom w:val="0"/>
                          <w:divBdr>
                            <w:top w:val="none" w:sz="0" w:space="0" w:color="auto"/>
                            <w:left w:val="none" w:sz="0" w:space="0" w:color="auto"/>
                            <w:bottom w:val="none" w:sz="0" w:space="0" w:color="auto"/>
                            <w:right w:val="none" w:sz="0" w:space="0" w:color="auto"/>
                          </w:divBdr>
                          <w:divsChild>
                            <w:div w:id="1376929156">
                              <w:marLeft w:val="0"/>
                              <w:marRight w:val="0"/>
                              <w:marTop w:val="0"/>
                              <w:marBottom w:val="300"/>
                              <w:divBdr>
                                <w:top w:val="none" w:sz="0" w:space="0" w:color="auto"/>
                                <w:left w:val="none" w:sz="0" w:space="0" w:color="auto"/>
                                <w:bottom w:val="none" w:sz="0" w:space="0" w:color="auto"/>
                                <w:right w:val="none" w:sz="0" w:space="0" w:color="auto"/>
                              </w:divBdr>
                            </w:div>
                          </w:divsChild>
                        </w:div>
                        <w:div w:id="425539978">
                          <w:marLeft w:val="0"/>
                          <w:marRight w:val="0"/>
                          <w:marTop w:val="0"/>
                          <w:marBottom w:val="0"/>
                          <w:divBdr>
                            <w:top w:val="none" w:sz="0" w:space="0" w:color="auto"/>
                            <w:left w:val="none" w:sz="0" w:space="0" w:color="auto"/>
                            <w:bottom w:val="none" w:sz="0" w:space="0" w:color="auto"/>
                            <w:right w:val="none" w:sz="0" w:space="0" w:color="auto"/>
                          </w:divBdr>
                          <w:divsChild>
                            <w:div w:id="813521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5661613">
                      <w:marLeft w:val="0"/>
                      <w:marRight w:val="0"/>
                      <w:marTop w:val="0"/>
                      <w:marBottom w:val="0"/>
                      <w:divBdr>
                        <w:top w:val="none" w:sz="0" w:space="0" w:color="auto"/>
                        <w:left w:val="none" w:sz="0" w:space="0" w:color="auto"/>
                        <w:bottom w:val="none" w:sz="0" w:space="0" w:color="auto"/>
                        <w:right w:val="none" w:sz="0" w:space="0" w:color="auto"/>
                      </w:divBdr>
                    </w:div>
                    <w:div w:id="295990308">
                      <w:marLeft w:val="0"/>
                      <w:marRight w:val="0"/>
                      <w:marTop w:val="0"/>
                      <w:marBottom w:val="0"/>
                      <w:divBdr>
                        <w:top w:val="none" w:sz="0" w:space="0" w:color="auto"/>
                        <w:left w:val="none" w:sz="0" w:space="0" w:color="auto"/>
                        <w:bottom w:val="none" w:sz="0" w:space="0" w:color="auto"/>
                        <w:right w:val="none" w:sz="0" w:space="0" w:color="auto"/>
                      </w:divBdr>
                      <w:divsChild>
                        <w:div w:id="1809080544">
                          <w:marLeft w:val="0"/>
                          <w:marRight w:val="0"/>
                          <w:marTop w:val="0"/>
                          <w:marBottom w:val="300"/>
                          <w:divBdr>
                            <w:top w:val="none" w:sz="0" w:space="0" w:color="auto"/>
                            <w:left w:val="none" w:sz="0" w:space="0" w:color="auto"/>
                            <w:bottom w:val="none" w:sz="0" w:space="0" w:color="auto"/>
                            <w:right w:val="none" w:sz="0" w:space="0" w:color="auto"/>
                          </w:divBdr>
                        </w:div>
                      </w:divsChild>
                    </w:div>
                    <w:div w:id="964118550">
                      <w:marLeft w:val="0"/>
                      <w:marRight w:val="0"/>
                      <w:marTop w:val="0"/>
                      <w:marBottom w:val="0"/>
                      <w:divBdr>
                        <w:top w:val="none" w:sz="0" w:space="0" w:color="auto"/>
                        <w:left w:val="none" w:sz="0" w:space="0" w:color="auto"/>
                        <w:bottom w:val="none" w:sz="0" w:space="0" w:color="auto"/>
                        <w:right w:val="none" w:sz="0" w:space="0" w:color="auto"/>
                      </w:divBdr>
                    </w:div>
                    <w:div w:id="502665399">
                      <w:marLeft w:val="0"/>
                      <w:marRight w:val="0"/>
                      <w:marTop w:val="0"/>
                      <w:marBottom w:val="0"/>
                      <w:divBdr>
                        <w:top w:val="none" w:sz="0" w:space="0" w:color="auto"/>
                        <w:left w:val="none" w:sz="0" w:space="0" w:color="auto"/>
                        <w:bottom w:val="none" w:sz="0" w:space="0" w:color="auto"/>
                        <w:right w:val="none" w:sz="0" w:space="0" w:color="auto"/>
                      </w:divBdr>
                      <w:divsChild>
                        <w:div w:id="34156898">
                          <w:marLeft w:val="0"/>
                          <w:marRight w:val="0"/>
                          <w:marTop w:val="0"/>
                          <w:marBottom w:val="300"/>
                          <w:divBdr>
                            <w:top w:val="none" w:sz="0" w:space="0" w:color="auto"/>
                            <w:left w:val="none" w:sz="0" w:space="0" w:color="auto"/>
                            <w:bottom w:val="none" w:sz="0" w:space="0" w:color="auto"/>
                            <w:right w:val="none" w:sz="0" w:space="0" w:color="auto"/>
                          </w:divBdr>
                        </w:div>
                      </w:divsChild>
                    </w:div>
                    <w:div w:id="2111733714">
                      <w:marLeft w:val="0"/>
                      <w:marRight w:val="0"/>
                      <w:marTop w:val="0"/>
                      <w:marBottom w:val="0"/>
                      <w:divBdr>
                        <w:top w:val="none" w:sz="0" w:space="0" w:color="auto"/>
                        <w:left w:val="none" w:sz="0" w:space="0" w:color="auto"/>
                        <w:bottom w:val="none" w:sz="0" w:space="0" w:color="auto"/>
                        <w:right w:val="none" w:sz="0" w:space="0" w:color="auto"/>
                      </w:divBdr>
                      <w:divsChild>
                        <w:div w:id="1086925450">
                          <w:marLeft w:val="0"/>
                          <w:marRight w:val="0"/>
                          <w:marTop w:val="0"/>
                          <w:marBottom w:val="300"/>
                          <w:divBdr>
                            <w:top w:val="none" w:sz="0" w:space="0" w:color="auto"/>
                            <w:left w:val="none" w:sz="0" w:space="0" w:color="auto"/>
                            <w:bottom w:val="none" w:sz="0" w:space="0" w:color="auto"/>
                            <w:right w:val="none" w:sz="0" w:space="0" w:color="auto"/>
                          </w:divBdr>
                        </w:div>
                      </w:divsChild>
                    </w:div>
                    <w:div w:id="10958839">
                      <w:marLeft w:val="0"/>
                      <w:marRight w:val="0"/>
                      <w:marTop w:val="0"/>
                      <w:marBottom w:val="0"/>
                      <w:divBdr>
                        <w:top w:val="none" w:sz="0" w:space="0" w:color="auto"/>
                        <w:left w:val="none" w:sz="0" w:space="0" w:color="auto"/>
                        <w:bottom w:val="none" w:sz="0" w:space="0" w:color="auto"/>
                        <w:right w:val="none" w:sz="0" w:space="0" w:color="auto"/>
                      </w:divBdr>
                      <w:divsChild>
                        <w:div w:id="1266157128">
                          <w:marLeft w:val="0"/>
                          <w:marRight w:val="0"/>
                          <w:marTop w:val="0"/>
                          <w:marBottom w:val="300"/>
                          <w:divBdr>
                            <w:top w:val="none" w:sz="0" w:space="0" w:color="auto"/>
                            <w:left w:val="none" w:sz="0" w:space="0" w:color="auto"/>
                            <w:bottom w:val="none" w:sz="0" w:space="0" w:color="auto"/>
                            <w:right w:val="none" w:sz="0" w:space="0" w:color="auto"/>
                          </w:divBdr>
                        </w:div>
                      </w:divsChild>
                    </w:div>
                    <w:div w:id="476192792">
                      <w:marLeft w:val="0"/>
                      <w:marRight w:val="0"/>
                      <w:marTop w:val="0"/>
                      <w:marBottom w:val="0"/>
                      <w:divBdr>
                        <w:top w:val="none" w:sz="0" w:space="0" w:color="auto"/>
                        <w:left w:val="none" w:sz="0" w:space="0" w:color="auto"/>
                        <w:bottom w:val="none" w:sz="0" w:space="0" w:color="auto"/>
                        <w:right w:val="none" w:sz="0" w:space="0" w:color="auto"/>
                      </w:divBdr>
                      <w:divsChild>
                        <w:div w:id="570700521">
                          <w:marLeft w:val="0"/>
                          <w:marRight w:val="0"/>
                          <w:marTop w:val="0"/>
                          <w:marBottom w:val="300"/>
                          <w:divBdr>
                            <w:top w:val="none" w:sz="0" w:space="0" w:color="auto"/>
                            <w:left w:val="none" w:sz="0" w:space="0" w:color="auto"/>
                            <w:bottom w:val="none" w:sz="0" w:space="0" w:color="auto"/>
                            <w:right w:val="none" w:sz="0" w:space="0" w:color="auto"/>
                          </w:divBdr>
                        </w:div>
                      </w:divsChild>
                    </w:div>
                    <w:div w:id="1455445346">
                      <w:marLeft w:val="0"/>
                      <w:marRight w:val="0"/>
                      <w:marTop w:val="0"/>
                      <w:marBottom w:val="0"/>
                      <w:divBdr>
                        <w:top w:val="none" w:sz="0" w:space="0" w:color="auto"/>
                        <w:left w:val="none" w:sz="0" w:space="0" w:color="auto"/>
                        <w:bottom w:val="none" w:sz="0" w:space="0" w:color="auto"/>
                        <w:right w:val="none" w:sz="0" w:space="0" w:color="auto"/>
                      </w:divBdr>
                      <w:divsChild>
                        <w:div w:id="1449930741">
                          <w:marLeft w:val="0"/>
                          <w:marRight w:val="0"/>
                          <w:marTop w:val="0"/>
                          <w:marBottom w:val="300"/>
                          <w:divBdr>
                            <w:top w:val="none" w:sz="0" w:space="0" w:color="auto"/>
                            <w:left w:val="none" w:sz="0" w:space="0" w:color="auto"/>
                            <w:bottom w:val="none" w:sz="0" w:space="0" w:color="auto"/>
                            <w:right w:val="none" w:sz="0" w:space="0" w:color="auto"/>
                          </w:divBdr>
                        </w:div>
                      </w:divsChild>
                    </w:div>
                    <w:div w:id="727145349">
                      <w:marLeft w:val="0"/>
                      <w:marRight w:val="0"/>
                      <w:marTop w:val="0"/>
                      <w:marBottom w:val="0"/>
                      <w:divBdr>
                        <w:top w:val="none" w:sz="0" w:space="0" w:color="auto"/>
                        <w:left w:val="none" w:sz="0" w:space="0" w:color="auto"/>
                        <w:bottom w:val="none" w:sz="0" w:space="0" w:color="auto"/>
                        <w:right w:val="none" w:sz="0" w:space="0" w:color="auto"/>
                      </w:divBdr>
                      <w:divsChild>
                        <w:div w:id="894510260">
                          <w:marLeft w:val="0"/>
                          <w:marRight w:val="0"/>
                          <w:marTop w:val="0"/>
                          <w:marBottom w:val="0"/>
                          <w:divBdr>
                            <w:top w:val="none" w:sz="0" w:space="0" w:color="auto"/>
                            <w:left w:val="none" w:sz="0" w:space="0" w:color="auto"/>
                            <w:bottom w:val="none" w:sz="0" w:space="0" w:color="auto"/>
                            <w:right w:val="none" w:sz="0" w:space="0" w:color="auto"/>
                          </w:divBdr>
                        </w:div>
                      </w:divsChild>
                    </w:div>
                    <w:div w:id="354429423">
                      <w:marLeft w:val="0"/>
                      <w:marRight w:val="0"/>
                      <w:marTop w:val="0"/>
                      <w:marBottom w:val="0"/>
                      <w:divBdr>
                        <w:top w:val="none" w:sz="0" w:space="0" w:color="auto"/>
                        <w:left w:val="none" w:sz="0" w:space="0" w:color="auto"/>
                        <w:bottom w:val="none" w:sz="0" w:space="0" w:color="auto"/>
                        <w:right w:val="none" w:sz="0" w:space="0" w:color="auto"/>
                      </w:divBdr>
                      <w:divsChild>
                        <w:div w:id="312756120">
                          <w:marLeft w:val="0"/>
                          <w:marRight w:val="0"/>
                          <w:marTop w:val="0"/>
                          <w:marBottom w:val="300"/>
                          <w:divBdr>
                            <w:top w:val="none" w:sz="0" w:space="0" w:color="auto"/>
                            <w:left w:val="none" w:sz="0" w:space="0" w:color="auto"/>
                            <w:bottom w:val="none" w:sz="0" w:space="0" w:color="auto"/>
                            <w:right w:val="none" w:sz="0" w:space="0" w:color="auto"/>
                          </w:divBdr>
                        </w:div>
                        <w:div w:id="1597399406">
                          <w:marLeft w:val="0"/>
                          <w:marRight w:val="0"/>
                          <w:marTop w:val="0"/>
                          <w:marBottom w:val="0"/>
                          <w:divBdr>
                            <w:top w:val="none" w:sz="0" w:space="0" w:color="auto"/>
                            <w:left w:val="none" w:sz="0" w:space="0" w:color="auto"/>
                            <w:bottom w:val="none" w:sz="0" w:space="0" w:color="auto"/>
                            <w:right w:val="none" w:sz="0" w:space="0" w:color="auto"/>
                          </w:divBdr>
                          <w:divsChild>
                            <w:div w:id="758674259">
                              <w:marLeft w:val="0"/>
                              <w:marRight w:val="0"/>
                              <w:marTop w:val="0"/>
                              <w:marBottom w:val="300"/>
                              <w:divBdr>
                                <w:top w:val="none" w:sz="0" w:space="0" w:color="auto"/>
                                <w:left w:val="none" w:sz="0" w:space="0" w:color="auto"/>
                                <w:bottom w:val="none" w:sz="0" w:space="0" w:color="auto"/>
                                <w:right w:val="none" w:sz="0" w:space="0" w:color="auto"/>
                              </w:divBdr>
                            </w:div>
                          </w:divsChild>
                        </w:div>
                        <w:div w:id="1621690052">
                          <w:marLeft w:val="0"/>
                          <w:marRight w:val="0"/>
                          <w:marTop w:val="0"/>
                          <w:marBottom w:val="0"/>
                          <w:divBdr>
                            <w:top w:val="none" w:sz="0" w:space="0" w:color="auto"/>
                            <w:left w:val="none" w:sz="0" w:space="0" w:color="auto"/>
                            <w:bottom w:val="none" w:sz="0" w:space="0" w:color="auto"/>
                            <w:right w:val="none" w:sz="0" w:space="0" w:color="auto"/>
                          </w:divBdr>
                        </w:div>
                        <w:div w:id="470169422">
                          <w:marLeft w:val="0"/>
                          <w:marRight w:val="0"/>
                          <w:marTop w:val="0"/>
                          <w:marBottom w:val="0"/>
                          <w:divBdr>
                            <w:top w:val="none" w:sz="0" w:space="0" w:color="auto"/>
                            <w:left w:val="none" w:sz="0" w:space="0" w:color="auto"/>
                            <w:bottom w:val="none" w:sz="0" w:space="0" w:color="auto"/>
                            <w:right w:val="none" w:sz="0" w:space="0" w:color="auto"/>
                          </w:divBdr>
                        </w:div>
                        <w:div w:id="1422794585">
                          <w:marLeft w:val="0"/>
                          <w:marRight w:val="0"/>
                          <w:marTop w:val="0"/>
                          <w:marBottom w:val="0"/>
                          <w:divBdr>
                            <w:top w:val="none" w:sz="0" w:space="0" w:color="auto"/>
                            <w:left w:val="none" w:sz="0" w:space="0" w:color="auto"/>
                            <w:bottom w:val="none" w:sz="0" w:space="0" w:color="auto"/>
                            <w:right w:val="none" w:sz="0" w:space="0" w:color="auto"/>
                          </w:divBdr>
                        </w:div>
                        <w:div w:id="450055609">
                          <w:marLeft w:val="0"/>
                          <w:marRight w:val="0"/>
                          <w:marTop w:val="0"/>
                          <w:marBottom w:val="0"/>
                          <w:divBdr>
                            <w:top w:val="none" w:sz="0" w:space="0" w:color="auto"/>
                            <w:left w:val="none" w:sz="0" w:space="0" w:color="auto"/>
                            <w:bottom w:val="none" w:sz="0" w:space="0" w:color="auto"/>
                            <w:right w:val="none" w:sz="0" w:space="0" w:color="auto"/>
                          </w:divBdr>
                        </w:div>
                        <w:div w:id="1228373681">
                          <w:marLeft w:val="0"/>
                          <w:marRight w:val="0"/>
                          <w:marTop w:val="0"/>
                          <w:marBottom w:val="0"/>
                          <w:divBdr>
                            <w:top w:val="none" w:sz="0" w:space="0" w:color="auto"/>
                            <w:left w:val="none" w:sz="0" w:space="0" w:color="auto"/>
                            <w:bottom w:val="none" w:sz="0" w:space="0" w:color="auto"/>
                            <w:right w:val="none" w:sz="0" w:space="0" w:color="auto"/>
                          </w:divBdr>
                        </w:div>
                        <w:div w:id="180822389">
                          <w:marLeft w:val="0"/>
                          <w:marRight w:val="0"/>
                          <w:marTop w:val="0"/>
                          <w:marBottom w:val="0"/>
                          <w:divBdr>
                            <w:top w:val="none" w:sz="0" w:space="0" w:color="auto"/>
                            <w:left w:val="none" w:sz="0" w:space="0" w:color="auto"/>
                            <w:bottom w:val="none" w:sz="0" w:space="0" w:color="auto"/>
                            <w:right w:val="none" w:sz="0" w:space="0" w:color="auto"/>
                          </w:divBdr>
                        </w:div>
                        <w:div w:id="463811350">
                          <w:marLeft w:val="0"/>
                          <w:marRight w:val="0"/>
                          <w:marTop w:val="0"/>
                          <w:marBottom w:val="0"/>
                          <w:divBdr>
                            <w:top w:val="none" w:sz="0" w:space="0" w:color="auto"/>
                            <w:left w:val="none" w:sz="0" w:space="0" w:color="auto"/>
                            <w:bottom w:val="none" w:sz="0" w:space="0" w:color="auto"/>
                            <w:right w:val="none" w:sz="0" w:space="0" w:color="auto"/>
                          </w:divBdr>
                        </w:div>
                        <w:div w:id="1932935667">
                          <w:marLeft w:val="0"/>
                          <w:marRight w:val="0"/>
                          <w:marTop w:val="0"/>
                          <w:marBottom w:val="0"/>
                          <w:divBdr>
                            <w:top w:val="none" w:sz="0" w:space="0" w:color="auto"/>
                            <w:left w:val="none" w:sz="0" w:space="0" w:color="auto"/>
                            <w:bottom w:val="none" w:sz="0" w:space="0" w:color="auto"/>
                            <w:right w:val="none" w:sz="0" w:space="0" w:color="auto"/>
                          </w:divBdr>
                        </w:div>
                        <w:div w:id="732969867">
                          <w:marLeft w:val="0"/>
                          <w:marRight w:val="0"/>
                          <w:marTop w:val="0"/>
                          <w:marBottom w:val="0"/>
                          <w:divBdr>
                            <w:top w:val="none" w:sz="0" w:space="0" w:color="auto"/>
                            <w:left w:val="none" w:sz="0" w:space="0" w:color="auto"/>
                            <w:bottom w:val="none" w:sz="0" w:space="0" w:color="auto"/>
                            <w:right w:val="none" w:sz="0" w:space="0" w:color="auto"/>
                          </w:divBdr>
                        </w:div>
                        <w:div w:id="1340624789">
                          <w:marLeft w:val="0"/>
                          <w:marRight w:val="0"/>
                          <w:marTop w:val="0"/>
                          <w:marBottom w:val="0"/>
                          <w:divBdr>
                            <w:top w:val="none" w:sz="0" w:space="0" w:color="auto"/>
                            <w:left w:val="none" w:sz="0" w:space="0" w:color="auto"/>
                            <w:bottom w:val="none" w:sz="0" w:space="0" w:color="auto"/>
                            <w:right w:val="none" w:sz="0" w:space="0" w:color="auto"/>
                          </w:divBdr>
                        </w:div>
                        <w:div w:id="340207990">
                          <w:marLeft w:val="0"/>
                          <w:marRight w:val="0"/>
                          <w:marTop w:val="0"/>
                          <w:marBottom w:val="0"/>
                          <w:divBdr>
                            <w:top w:val="none" w:sz="0" w:space="0" w:color="auto"/>
                            <w:left w:val="none" w:sz="0" w:space="0" w:color="auto"/>
                            <w:bottom w:val="none" w:sz="0" w:space="0" w:color="auto"/>
                            <w:right w:val="none" w:sz="0" w:space="0" w:color="auto"/>
                          </w:divBdr>
                        </w:div>
                        <w:div w:id="911162977">
                          <w:marLeft w:val="0"/>
                          <w:marRight w:val="0"/>
                          <w:marTop w:val="0"/>
                          <w:marBottom w:val="0"/>
                          <w:divBdr>
                            <w:top w:val="none" w:sz="0" w:space="0" w:color="auto"/>
                            <w:left w:val="none" w:sz="0" w:space="0" w:color="auto"/>
                            <w:bottom w:val="none" w:sz="0" w:space="0" w:color="auto"/>
                            <w:right w:val="none" w:sz="0" w:space="0" w:color="auto"/>
                          </w:divBdr>
                        </w:div>
                        <w:div w:id="826480518">
                          <w:marLeft w:val="0"/>
                          <w:marRight w:val="0"/>
                          <w:marTop w:val="0"/>
                          <w:marBottom w:val="0"/>
                          <w:divBdr>
                            <w:top w:val="none" w:sz="0" w:space="0" w:color="auto"/>
                            <w:left w:val="none" w:sz="0" w:space="0" w:color="auto"/>
                            <w:bottom w:val="none" w:sz="0" w:space="0" w:color="auto"/>
                            <w:right w:val="none" w:sz="0" w:space="0" w:color="auto"/>
                          </w:divBdr>
                        </w:div>
                        <w:div w:id="804196614">
                          <w:marLeft w:val="0"/>
                          <w:marRight w:val="0"/>
                          <w:marTop w:val="0"/>
                          <w:marBottom w:val="0"/>
                          <w:divBdr>
                            <w:top w:val="none" w:sz="0" w:space="0" w:color="auto"/>
                            <w:left w:val="none" w:sz="0" w:space="0" w:color="auto"/>
                            <w:bottom w:val="none" w:sz="0" w:space="0" w:color="auto"/>
                            <w:right w:val="none" w:sz="0" w:space="0" w:color="auto"/>
                          </w:divBdr>
                          <w:divsChild>
                            <w:div w:id="206112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1090686">
                      <w:marLeft w:val="0"/>
                      <w:marRight w:val="0"/>
                      <w:marTop w:val="0"/>
                      <w:marBottom w:val="0"/>
                      <w:divBdr>
                        <w:top w:val="none" w:sz="0" w:space="0" w:color="auto"/>
                        <w:left w:val="none" w:sz="0" w:space="0" w:color="auto"/>
                        <w:bottom w:val="none" w:sz="0" w:space="0" w:color="auto"/>
                        <w:right w:val="none" w:sz="0" w:space="0" w:color="auto"/>
                      </w:divBdr>
                      <w:divsChild>
                        <w:div w:id="15456746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4929233">
                  <w:marLeft w:val="0"/>
                  <w:marRight w:val="0"/>
                  <w:marTop w:val="0"/>
                  <w:marBottom w:val="0"/>
                  <w:divBdr>
                    <w:top w:val="none" w:sz="0" w:space="0" w:color="auto"/>
                    <w:left w:val="none" w:sz="0" w:space="0" w:color="auto"/>
                    <w:bottom w:val="none" w:sz="0" w:space="0" w:color="auto"/>
                    <w:right w:val="none" w:sz="0" w:space="0" w:color="auto"/>
                  </w:divBdr>
                  <w:divsChild>
                    <w:div w:id="17852350">
                      <w:marLeft w:val="0"/>
                      <w:marRight w:val="0"/>
                      <w:marTop w:val="0"/>
                      <w:marBottom w:val="300"/>
                      <w:divBdr>
                        <w:top w:val="none" w:sz="0" w:space="0" w:color="auto"/>
                        <w:left w:val="none" w:sz="0" w:space="0" w:color="auto"/>
                        <w:bottom w:val="none" w:sz="0" w:space="0" w:color="auto"/>
                        <w:right w:val="none" w:sz="0" w:space="0" w:color="auto"/>
                      </w:divBdr>
                    </w:div>
                    <w:div w:id="523323471">
                      <w:marLeft w:val="0"/>
                      <w:marRight w:val="0"/>
                      <w:marTop w:val="0"/>
                      <w:marBottom w:val="0"/>
                      <w:divBdr>
                        <w:top w:val="none" w:sz="0" w:space="0" w:color="auto"/>
                        <w:left w:val="none" w:sz="0" w:space="0" w:color="auto"/>
                        <w:bottom w:val="none" w:sz="0" w:space="0" w:color="auto"/>
                        <w:right w:val="none" w:sz="0" w:space="0" w:color="auto"/>
                      </w:divBdr>
                      <w:divsChild>
                        <w:div w:id="384835203">
                          <w:marLeft w:val="0"/>
                          <w:marRight w:val="0"/>
                          <w:marTop w:val="0"/>
                          <w:marBottom w:val="0"/>
                          <w:divBdr>
                            <w:top w:val="none" w:sz="0" w:space="0" w:color="auto"/>
                            <w:left w:val="none" w:sz="0" w:space="0" w:color="auto"/>
                            <w:bottom w:val="none" w:sz="0" w:space="0" w:color="auto"/>
                            <w:right w:val="none" w:sz="0" w:space="0" w:color="auto"/>
                          </w:divBdr>
                        </w:div>
                      </w:divsChild>
                    </w:div>
                    <w:div w:id="738744591">
                      <w:marLeft w:val="0"/>
                      <w:marRight w:val="0"/>
                      <w:marTop w:val="0"/>
                      <w:marBottom w:val="0"/>
                      <w:divBdr>
                        <w:top w:val="none" w:sz="0" w:space="0" w:color="auto"/>
                        <w:left w:val="none" w:sz="0" w:space="0" w:color="auto"/>
                        <w:bottom w:val="none" w:sz="0" w:space="0" w:color="auto"/>
                        <w:right w:val="none" w:sz="0" w:space="0" w:color="auto"/>
                      </w:divBdr>
                      <w:divsChild>
                        <w:div w:id="407116503">
                          <w:marLeft w:val="0"/>
                          <w:marRight w:val="0"/>
                          <w:marTop w:val="0"/>
                          <w:marBottom w:val="300"/>
                          <w:divBdr>
                            <w:top w:val="none" w:sz="0" w:space="0" w:color="auto"/>
                            <w:left w:val="none" w:sz="0" w:space="0" w:color="auto"/>
                            <w:bottom w:val="none" w:sz="0" w:space="0" w:color="auto"/>
                            <w:right w:val="none" w:sz="0" w:space="0" w:color="auto"/>
                          </w:divBdr>
                        </w:div>
                        <w:div w:id="727386340">
                          <w:marLeft w:val="0"/>
                          <w:marRight w:val="0"/>
                          <w:marTop w:val="0"/>
                          <w:marBottom w:val="300"/>
                          <w:divBdr>
                            <w:top w:val="none" w:sz="0" w:space="0" w:color="auto"/>
                            <w:left w:val="none" w:sz="0" w:space="0" w:color="auto"/>
                            <w:bottom w:val="none" w:sz="0" w:space="0" w:color="auto"/>
                            <w:right w:val="none" w:sz="0" w:space="0" w:color="auto"/>
                          </w:divBdr>
                        </w:div>
                        <w:div w:id="1193763588">
                          <w:marLeft w:val="0"/>
                          <w:marRight w:val="0"/>
                          <w:marTop w:val="0"/>
                          <w:marBottom w:val="0"/>
                          <w:divBdr>
                            <w:top w:val="none" w:sz="0" w:space="0" w:color="auto"/>
                            <w:left w:val="none" w:sz="0" w:space="0" w:color="auto"/>
                            <w:bottom w:val="none" w:sz="0" w:space="0" w:color="auto"/>
                            <w:right w:val="none" w:sz="0" w:space="0" w:color="auto"/>
                          </w:divBdr>
                          <w:divsChild>
                            <w:div w:id="426847140">
                              <w:marLeft w:val="0"/>
                              <w:marRight w:val="0"/>
                              <w:marTop w:val="0"/>
                              <w:marBottom w:val="300"/>
                              <w:divBdr>
                                <w:top w:val="none" w:sz="0" w:space="0" w:color="auto"/>
                                <w:left w:val="none" w:sz="0" w:space="0" w:color="auto"/>
                                <w:bottom w:val="none" w:sz="0" w:space="0" w:color="auto"/>
                                <w:right w:val="none" w:sz="0" w:space="0" w:color="auto"/>
                              </w:divBdr>
                            </w:div>
                          </w:divsChild>
                        </w:div>
                        <w:div w:id="2141994363">
                          <w:marLeft w:val="0"/>
                          <w:marRight w:val="0"/>
                          <w:marTop w:val="0"/>
                          <w:marBottom w:val="0"/>
                          <w:divBdr>
                            <w:top w:val="none" w:sz="0" w:space="0" w:color="auto"/>
                            <w:left w:val="none" w:sz="0" w:space="0" w:color="auto"/>
                            <w:bottom w:val="none" w:sz="0" w:space="0" w:color="auto"/>
                            <w:right w:val="none" w:sz="0" w:space="0" w:color="auto"/>
                          </w:divBdr>
                          <w:divsChild>
                            <w:div w:id="589966132">
                              <w:marLeft w:val="0"/>
                              <w:marRight w:val="0"/>
                              <w:marTop w:val="0"/>
                              <w:marBottom w:val="300"/>
                              <w:divBdr>
                                <w:top w:val="none" w:sz="0" w:space="0" w:color="auto"/>
                                <w:left w:val="none" w:sz="0" w:space="0" w:color="auto"/>
                                <w:bottom w:val="none" w:sz="0" w:space="0" w:color="auto"/>
                                <w:right w:val="none" w:sz="0" w:space="0" w:color="auto"/>
                              </w:divBdr>
                            </w:div>
                          </w:divsChild>
                        </w:div>
                        <w:div w:id="879168105">
                          <w:marLeft w:val="0"/>
                          <w:marRight w:val="0"/>
                          <w:marTop w:val="0"/>
                          <w:marBottom w:val="0"/>
                          <w:divBdr>
                            <w:top w:val="none" w:sz="0" w:space="0" w:color="auto"/>
                            <w:left w:val="none" w:sz="0" w:space="0" w:color="auto"/>
                            <w:bottom w:val="none" w:sz="0" w:space="0" w:color="auto"/>
                            <w:right w:val="none" w:sz="0" w:space="0" w:color="auto"/>
                          </w:divBdr>
                        </w:div>
                        <w:div w:id="1779595954">
                          <w:marLeft w:val="0"/>
                          <w:marRight w:val="0"/>
                          <w:marTop w:val="0"/>
                          <w:marBottom w:val="0"/>
                          <w:divBdr>
                            <w:top w:val="none" w:sz="0" w:space="0" w:color="auto"/>
                            <w:left w:val="none" w:sz="0" w:space="0" w:color="auto"/>
                            <w:bottom w:val="none" w:sz="0" w:space="0" w:color="auto"/>
                            <w:right w:val="none" w:sz="0" w:space="0" w:color="auto"/>
                          </w:divBdr>
                        </w:div>
                        <w:div w:id="899513097">
                          <w:marLeft w:val="0"/>
                          <w:marRight w:val="0"/>
                          <w:marTop w:val="0"/>
                          <w:marBottom w:val="0"/>
                          <w:divBdr>
                            <w:top w:val="none" w:sz="0" w:space="0" w:color="auto"/>
                            <w:left w:val="none" w:sz="0" w:space="0" w:color="auto"/>
                            <w:bottom w:val="none" w:sz="0" w:space="0" w:color="auto"/>
                            <w:right w:val="none" w:sz="0" w:space="0" w:color="auto"/>
                          </w:divBdr>
                        </w:div>
                      </w:divsChild>
                    </w:div>
                    <w:div w:id="1661688081">
                      <w:marLeft w:val="0"/>
                      <w:marRight w:val="0"/>
                      <w:marTop w:val="0"/>
                      <w:marBottom w:val="0"/>
                      <w:divBdr>
                        <w:top w:val="none" w:sz="0" w:space="0" w:color="auto"/>
                        <w:left w:val="none" w:sz="0" w:space="0" w:color="auto"/>
                        <w:bottom w:val="none" w:sz="0" w:space="0" w:color="auto"/>
                        <w:right w:val="none" w:sz="0" w:space="0" w:color="auto"/>
                      </w:divBdr>
                      <w:divsChild>
                        <w:div w:id="693195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682832">
                  <w:marLeft w:val="0"/>
                  <w:marRight w:val="0"/>
                  <w:marTop w:val="0"/>
                  <w:marBottom w:val="0"/>
                  <w:divBdr>
                    <w:top w:val="none" w:sz="0" w:space="0" w:color="auto"/>
                    <w:left w:val="none" w:sz="0" w:space="0" w:color="auto"/>
                    <w:bottom w:val="none" w:sz="0" w:space="0" w:color="auto"/>
                    <w:right w:val="none" w:sz="0" w:space="0" w:color="auto"/>
                  </w:divBdr>
                  <w:divsChild>
                    <w:div w:id="1540390831">
                      <w:marLeft w:val="0"/>
                      <w:marRight w:val="0"/>
                      <w:marTop w:val="0"/>
                      <w:marBottom w:val="0"/>
                      <w:divBdr>
                        <w:top w:val="none" w:sz="0" w:space="0" w:color="auto"/>
                        <w:left w:val="none" w:sz="0" w:space="0" w:color="auto"/>
                        <w:bottom w:val="none" w:sz="0" w:space="0" w:color="auto"/>
                        <w:right w:val="none" w:sz="0" w:space="0" w:color="auto"/>
                      </w:divBdr>
                      <w:divsChild>
                        <w:div w:id="1919367708">
                          <w:marLeft w:val="0"/>
                          <w:marRight w:val="0"/>
                          <w:marTop w:val="0"/>
                          <w:marBottom w:val="0"/>
                          <w:divBdr>
                            <w:top w:val="none" w:sz="0" w:space="0" w:color="auto"/>
                            <w:left w:val="none" w:sz="0" w:space="0" w:color="auto"/>
                            <w:bottom w:val="none" w:sz="0" w:space="0" w:color="auto"/>
                            <w:right w:val="none" w:sz="0" w:space="0" w:color="auto"/>
                          </w:divBdr>
                        </w:div>
                      </w:divsChild>
                    </w:div>
                    <w:div w:id="626276627">
                      <w:marLeft w:val="0"/>
                      <w:marRight w:val="0"/>
                      <w:marTop w:val="0"/>
                      <w:marBottom w:val="0"/>
                      <w:divBdr>
                        <w:top w:val="none" w:sz="0" w:space="0" w:color="auto"/>
                        <w:left w:val="none" w:sz="0" w:space="0" w:color="auto"/>
                        <w:bottom w:val="none" w:sz="0" w:space="0" w:color="auto"/>
                        <w:right w:val="none" w:sz="0" w:space="0" w:color="auto"/>
                      </w:divBdr>
                      <w:divsChild>
                        <w:div w:id="2015917182">
                          <w:marLeft w:val="0"/>
                          <w:marRight w:val="0"/>
                          <w:marTop w:val="0"/>
                          <w:marBottom w:val="300"/>
                          <w:divBdr>
                            <w:top w:val="none" w:sz="0" w:space="0" w:color="auto"/>
                            <w:left w:val="none" w:sz="0" w:space="0" w:color="auto"/>
                            <w:bottom w:val="none" w:sz="0" w:space="0" w:color="auto"/>
                            <w:right w:val="none" w:sz="0" w:space="0" w:color="auto"/>
                          </w:divBdr>
                        </w:div>
                      </w:divsChild>
                    </w:div>
                    <w:div w:id="210306313">
                      <w:marLeft w:val="0"/>
                      <w:marRight w:val="0"/>
                      <w:marTop w:val="0"/>
                      <w:marBottom w:val="0"/>
                      <w:divBdr>
                        <w:top w:val="none" w:sz="0" w:space="0" w:color="auto"/>
                        <w:left w:val="none" w:sz="0" w:space="0" w:color="auto"/>
                        <w:bottom w:val="none" w:sz="0" w:space="0" w:color="auto"/>
                        <w:right w:val="none" w:sz="0" w:space="0" w:color="auto"/>
                      </w:divBdr>
                      <w:divsChild>
                        <w:div w:id="544174822">
                          <w:marLeft w:val="0"/>
                          <w:marRight w:val="0"/>
                          <w:marTop w:val="0"/>
                          <w:marBottom w:val="300"/>
                          <w:divBdr>
                            <w:top w:val="none" w:sz="0" w:space="0" w:color="auto"/>
                            <w:left w:val="none" w:sz="0" w:space="0" w:color="auto"/>
                            <w:bottom w:val="none" w:sz="0" w:space="0" w:color="auto"/>
                            <w:right w:val="none" w:sz="0" w:space="0" w:color="auto"/>
                          </w:divBdr>
                        </w:div>
                      </w:divsChild>
                    </w:div>
                    <w:div w:id="1066414480">
                      <w:marLeft w:val="0"/>
                      <w:marRight w:val="0"/>
                      <w:marTop w:val="0"/>
                      <w:marBottom w:val="0"/>
                      <w:divBdr>
                        <w:top w:val="none" w:sz="0" w:space="0" w:color="auto"/>
                        <w:left w:val="none" w:sz="0" w:space="0" w:color="auto"/>
                        <w:bottom w:val="none" w:sz="0" w:space="0" w:color="auto"/>
                        <w:right w:val="none" w:sz="0" w:space="0" w:color="auto"/>
                      </w:divBdr>
                    </w:div>
                    <w:div w:id="2055041589">
                      <w:marLeft w:val="0"/>
                      <w:marRight w:val="0"/>
                      <w:marTop w:val="0"/>
                      <w:marBottom w:val="0"/>
                      <w:divBdr>
                        <w:top w:val="none" w:sz="0" w:space="0" w:color="auto"/>
                        <w:left w:val="none" w:sz="0" w:space="0" w:color="auto"/>
                        <w:bottom w:val="none" w:sz="0" w:space="0" w:color="auto"/>
                        <w:right w:val="none" w:sz="0" w:space="0" w:color="auto"/>
                      </w:divBdr>
                    </w:div>
                    <w:div w:id="1631741160">
                      <w:marLeft w:val="0"/>
                      <w:marRight w:val="0"/>
                      <w:marTop w:val="0"/>
                      <w:marBottom w:val="0"/>
                      <w:divBdr>
                        <w:top w:val="none" w:sz="0" w:space="0" w:color="auto"/>
                        <w:left w:val="none" w:sz="0" w:space="0" w:color="auto"/>
                        <w:bottom w:val="none" w:sz="0" w:space="0" w:color="auto"/>
                        <w:right w:val="none" w:sz="0" w:space="0" w:color="auto"/>
                      </w:divBdr>
                      <w:divsChild>
                        <w:div w:id="2079789710">
                          <w:marLeft w:val="0"/>
                          <w:marRight w:val="0"/>
                          <w:marTop w:val="0"/>
                          <w:marBottom w:val="300"/>
                          <w:divBdr>
                            <w:top w:val="none" w:sz="0" w:space="0" w:color="auto"/>
                            <w:left w:val="none" w:sz="0" w:space="0" w:color="auto"/>
                            <w:bottom w:val="none" w:sz="0" w:space="0" w:color="auto"/>
                            <w:right w:val="none" w:sz="0" w:space="0" w:color="auto"/>
                          </w:divBdr>
                        </w:div>
                        <w:div w:id="1534148600">
                          <w:marLeft w:val="0"/>
                          <w:marRight w:val="0"/>
                          <w:marTop w:val="0"/>
                          <w:marBottom w:val="0"/>
                          <w:divBdr>
                            <w:top w:val="none" w:sz="0" w:space="0" w:color="auto"/>
                            <w:left w:val="none" w:sz="0" w:space="0" w:color="auto"/>
                            <w:bottom w:val="none" w:sz="0" w:space="0" w:color="auto"/>
                            <w:right w:val="none" w:sz="0" w:space="0" w:color="auto"/>
                          </w:divBdr>
                        </w:div>
                        <w:div w:id="477578971">
                          <w:marLeft w:val="0"/>
                          <w:marRight w:val="0"/>
                          <w:marTop w:val="0"/>
                          <w:marBottom w:val="0"/>
                          <w:divBdr>
                            <w:top w:val="none" w:sz="0" w:space="0" w:color="auto"/>
                            <w:left w:val="none" w:sz="0" w:space="0" w:color="auto"/>
                            <w:bottom w:val="none" w:sz="0" w:space="0" w:color="auto"/>
                            <w:right w:val="none" w:sz="0" w:space="0" w:color="auto"/>
                          </w:divBdr>
                        </w:div>
                      </w:divsChild>
                    </w:div>
                    <w:div w:id="1921985725">
                      <w:marLeft w:val="0"/>
                      <w:marRight w:val="0"/>
                      <w:marTop w:val="0"/>
                      <w:marBottom w:val="0"/>
                      <w:divBdr>
                        <w:top w:val="none" w:sz="0" w:space="0" w:color="auto"/>
                        <w:left w:val="none" w:sz="0" w:space="0" w:color="auto"/>
                        <w:bottom w:val="none" w:sz="0" w:space="0" w:color="auto"/>
                        <w:right w:val="none" w:sz="0" w:space="0" w:color="auto"/>
                      </w:divBdr>
                      <w:divsChild>
                        <w:div w:id="1266381651">
                          <w:marLeft w:val="0"/>
                          <w:marRight w:val="0"/>
                          <w:marTop w:val="0"/>
                          <w:marBottom w:val="300"/>
                          <w:divBdr>
                            <w:top w:val="none" w:sz="0" w:space="0" w:color="auto"/>
                            <w:left w:val="none" w:sz="0" w:space="0" w:color="auto"/>
                            <w:bottom w:val="none" w:sz="0" w:space="0" w:color="auto"/>
                            <w:right w:val="none" w:sz="0" w:space="0" w:color="auto"/>
                          </w:divBdr>
                        </w:div>
                      </w:divsChild>
                    </w:div>
                    <w:div w:id="1095251798">
                      <w:marLeft w:val="0"/>
                      <w:marRight w:val="0"/>
                      <w:marTop w:val="0"/>
                      <w:marBottom w:val="0"/>
                      <w:divBdr>
                        <w:top w:val="none" w:sz="0" w:space="0" w:color="auto"/>
                        <w:left w:val="none" w:sz="0" w:space="0" w:color="auto"/>
                        <w:bottom w:val="none" w:sz="0" w:space="0" w:color="auto"/>
                        <w:right w:val="none" w:sz="0" w:space="0" w:color="auto"/>
                      </w:divBdr>
                      <w:divsChild>
                        <w:div w:id="1513716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9443603">
                  <w:marLeft w:val="0"/>
                  <w:marRight w:val="0"/>
                  <w:marTop w:val="0"/>
                  <w:marBottom w:val="0"/>
                  <w:divBdr>
                    <w:top w:val="none" w:sz="0" w:space="0" w:color="auto"/>
                    <w:left w:val="none" w:sz="0" w:space="0" w:color="auto"/>
                    <w:bottom w:val="none" w:sz="0" w:space="0" w:color="auto"/>
                    <w:right w:val="none" w:sz="0" w:space="0" w:color="auto"/>
                  </w:divBdr>
                  <w:divsChild>
                    <w:div w:id="762264434">
                      <w:marLeft w:val="0"/>
                      <w:marRight w:val="0"/>
                      <w:marTop w:val="0"/>
                      <w:marBottom w:val="300"/>
                      <w:divBdr>
                        <w:top w:val="none" w:sz="0" w:space="0" w:color="auto"/>
                        <w:left w:val="none" w:sz="0" w:space="0" w:color="auto"/>
                        <w:bottom w:val="none" w:sz="0" w:space="0" w:color="auto"/>
                        <w:right w:val="none" w:sz="0" w:space="0" w:color="auto"/>
                      </w:divBdr>
                    </w:div>
                    <w:div w:id="189537930">
                      <w:marLeft w:val="0"/>
                      <w:marRight w:val="0"/>
                      <w:marTop w:val="0"/>
                      <w:marBottom w:val="0"/>
                      <w:divBdr>
                        <w:top w:val="none" w:sz="0" w:space="0" w:color="auto"/>
                        <w:left w:val="none" w:sz="0" w:space="0" w:color="auto"/>
                        <w:bottom w:val="none" w:sz="0" w:space="0" w:color="auto"/>
                        <w:right w:val="none" w:sz="0" w:space="0" w:color="auto"/>
                      </w:divBdr>
                      <w:divsChild>
                        <w:div w:id="671614753">
                          <w:marLeft w:val="0"/>
                          <w:marRight w:val="0"/>
                          <w:marTop w:val="0"/>
                          <w:marBottom w:val="0"/>
                          <w:divBdr>
                            <w:top w:val="none" w:sz="0" w:space="0" w:color="auto"/>
                            <w:left w:val="none" w:sz="0" w:space="0" w:color="auto"/>
                            <w:bottom w:val="none" w:sz="0" w:space="0" w:color="auto"/>
                            <w:right w:val="none" w:sz="0" w:space="0" w:color="auto"/>
                          </w:divBdr>
                        </w:div>
                      </w:divsChild>
                    </w:div>
                    <w:div w:id="2036148091">
                      <w:marLeft w:val="0"/>
                      <w:marRight w:val="0"/>
                      <w:marTop w:val="0"/>
                      <w:marBottom w:val="0"/>
                      <w:divBdr>
                        <w:top w:val="none" w:sz="0" w:space="0" w:color="auto"/>
                        <w:left w:val="none" w:sz="0" w:space="0" w:color="auto"/>
                        <w:bottom w:val="none" w:sz="0" w:space="0" w:color="auto"/>
                        <w:right w:val="none" w:sz="0" w:space="0" w:color="auto"/>
                      </w:divBdr>
                      <w:divsChild>
                        <w:div w:id="1404989057">
                          <w:marLeft w:val="0"/>
                          <w:marRight w:val="0"/>
                          <w:marTop w:val="0"/>
                          <w:marBottom w:val="0"/>
                          <w:divBdr>
                            <w:top w:val="none" w:sz="0" w:space="0" w:color="auto"/>
                            <w:left w:val="none" w:sz="0" w:space="0" w:color="auto"/>
                            <w:bottom w:val="none" w:sz="0" w:space="0" w:color="auto"/>
                            <w:right w:val="none" w:sz="0" w:space="0" w:color="auto"/>
                          </w:divBdr>
                          <w:divsChild>
                            <w:div w:id="4410772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2338092">
                      <w:marLeft w:val="0"/>
                      <w:marRight w:val="0"/>
                      <w:marTop w:val="0"/>
                      <w:marBottom w:val="0"/>
                      <w:divBdr>
                        <w:top w:val="none" w:sz="0" w:space="0" w:color="auto"/>
                        <w:left w:val="none" w:sz="0" w:space="0" w:color="auto"/>
                        <w:bottom w:val="none" w:sz="0" w:space="0" w:color="auto"/>
                        <w:right w:val="none" w:sz="0" w:space="0" w:color="auto"/>
                      </w:divBdr>
                      <w:divsChild>
                        <w:div w:id="545917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9323216">
                  <w:marLeft w:val="0"/>
                  <w:marRight w:val="0"/>
                  <w:marTop w:val="0"/>
                  <w:marBottom w:val="0"/>
                  <w:divBdr>
                    <w:top w:val="none" w:sz="0" w:space="0" w:color="auto"/>
                    <w:left w:val="none" w:sz="0" w:space="0" w:color="auto"/>
                    <w:bottom w:val="none" w:sz="0" w:space="0" w:color="auto"/>
                    <w:right w:val="none" w:sz="0" w:space="0" w:color="auto"/>
                  </w:divBdr>
                  <w:divsChild>
                    <w:div w:id="1504273264">
                      <w:marLeft w:val="0"/>
                      <w:marRight w:val="0"/>
                      <w:marTop w:val="0"/>
                      <w:marBottom w:val="0"/>
                      <w:divBdr>
                        <w:top w:val="none" w:sz="0" w:space="0" w:color="auto"/>
                        <w:left w:val="none" w:sz="0" w:space="0" w:color="auto"/>
                        <w:bottom w:val="none" w:sz="0" w:space="0" w:color="auto"/>
                        <w:right w:val="none" w:sz="0" w:space="0" w:color="auto"/>
                      </w:divBdr>
                      <w:divsChild>
                        <w:div w:id="330644773">
                          <w:marLeft w:val="0"/>
                          <w:marRight w:val="0"/>
                          <w:marTop w:val="0"/>
                          <w:marBottom w:val="0"/>
                          <w:divBdr>
                            <w:top w:val="none" w:sz="0" w:space="0" w:color="auto"/>
                            <w:left w:val="none" w:sz="0" w:space="0" w:color="auto"/>
                            <w:bottom w:val="none" w:sz="0" w:space="0" w:color="auto"/>
                            <w:right w:val="none" w:sz="0" w:space="0" w:color="auto"/>
                          </w:divBdr>
                        </w:div>
                      </w:divsChild>
                    </w:div>
                    <w:div w:id="676930856">
                      <w:marLeft w:val="0"/>
                      <w:marRight w:val="0"/>
                      <w:marTop w:val="0"/>
                      <w:marBottom w:val="0"/>
                      <w:divBdr>
                        <w:top w:val="none" w:sz="0" w:space="0" w:color="auto"/>
                        <w:left w:val="none" w:sz="0" w:space="0" w:color="auto"/>
                        <w:bottom w:val="none" w:sz="0" w:space="0" w:color="auto"/>
                        <w:right w:val="none" w:sz="0" w:space="0" w:color="auto"/>
                      </w:divBdr>
                      <w:divsChild>
                        <w:div w:id="1985816052">
                          <w:marLeft w:val="0"/>
                          <w:marRight w:val="0"/>
                          <w:marTop w:val="0"/>
                          <w:marBottom w:val="300"/>
                          <w:divBdr>
                            <w:top w:val="none" w:sz="0" w:space="0" w:color="auto"/>
                            <w:left w:val="none" w:sz="0" w:space="0" w:color="auto"/>
                            <w:bottom w:val="none" w:sz="0" w:space="0" w:color="auto"/>
                            <w:right w:val="none" w:sz="0" w:space="0" w:color="auto"/>
                          </w:divBdr>
                        </w:div>
                        <w:div w:id="400447668">
                          <w:marLeft w:val="0"/>
                          <w:marRight w:val="0"/>
                          <w:marTop w:val="0"/>
                          <w:marBottom w:val="300"/>
                          <w:divBdr>
                            <w:top w:val="none" w:sz="0" w:space="0" w:color="auto"/>
                            <w:left w:val="none" w:sz="0" w:space="0" w:color="auto"/>
                            <w:bottom w:val="none" w:sz="0" w:space="0" w:color="auto"/>
                            <w:right w:val="none" w:sz="0" w:space="0" w:color="auto"/>
                          </w:divBdr>
                        </w:div>
                        <w:div w:id="583294900">
                          <w:marLeft w:val="0"/>
                          <w:marRight w:val="0"/>
                          <w:marTop w:val="0"/>
                          <w:marBottom w:val="0"/>
                          <w:divBdr>
                            <w:top w:val="none" w:sz="0" w:space="0" w:color="auto"/>
                            <w:left w:val="none" w:sz="0" w:space="0" w:color="auto"/>
                            <w:bottom w:val="none" w:sz="0" w:space="0" w:color="auto"/>
                            <w:right w:val="none" w:sz="0" w:space="0" w:color="auto"/>
                          </w:divBdr>
                          <w:divsChild>
                            <w:div w:id="1232732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34740773">
                      <w:marLeft w:val="0"/>
                      <w:marRight w:val="0"/>
                      <w:marTop w:val="0"/>
                      <w:marBottom w:val="0"/>
                      <w:divBdr>
                        <w:top w:val="none" w:sz="0" w:space="0" w:color="auto"/>
                        <w:left w:val="none" w:sz="0" w:space="0" w:color="auto"/>
                        <w:bottom w:val="none" w:sz="0" w:space="0" w:color="auto"/>
                        <w:right w:val="none" w:sz="0" w:space="0" w:color="auto"/>
                      </w:divBdr>
                      <w:divsChild>
                        <w:div w:id="39670379">
                          <w:marLeft w:val="0"/>
                          <w:marRight w:val="0"/>
                          <w:marTop w:val="0"/>
                          <w:marBottom w:val="300"/>
                          <w:divBdr>
                            <w:top w:val="none" w:sz="0" w:space="0" w:color="auto"/>
                            <w:left w:val="none" w:sz="0" w:space="0" w:color="auto"/>
                            <w:bottom w:val="none" w:sz="0" w:space="0" w:color="auto"/>
                            <w:right w:val="none" w:sz="0" w:space="0" w:color="auto"/>
                          </w:divBdr>
                        </w:div>
                        <w:div w:id="15884968">
                          <w:marLeft w:val="0"/>
                          <w:marRight w:val="0"/>
                          <w:marTop w:val="0"/>
                          <w:marBottom w:val="0"/>
                          <w:divBdr>
                            <w:top w:val="none" w:sz="0" w:space="0" w:color="auto"/>
                            <w:left w:val="none" w:sz="0" w:space="0" w:color="auto"/>
                            <w:bottom w:val="none" w:sz="0" w:space="0" w:color="auto"/>
                            <w:right w:val="none" w:sz="0" w:space="0" w:color="auto"/>
                          </w:divBdr>
                        </w:div>
                        <w:div w:id="2089185230">
                          <w:marLeft w:val="0"/>
                          <w:marRight w:val="0"/>
                          <w:marTop w:val="0"/>
                          <w:marBottom w:val="0"/>
                          <w:divBdr>
                            <w:top w:val="none" w:sz="0" w:space="0" w:color="auto"/>
                            <w:left w:val="none" w:sz="0" w:space="0" w:color="auto"/>
                            <w:bottom w:val="none" w:sz="0" w:space="0" w:color="auto"/>
                            <w:right w:val="none" w:sz="0" w:space="0" w:color="auto"/>
                          </w:divBdr>
                        </w:div>
                        <w:div w:id="1725903805">
                          <w:marLeft w:val="0"/>
                          <w:marRight w:val="0"/>
                          <w:marTop w:val="0"/>
                          <w:marBottom w:val="0"/>
                          <w:divBdr>
                            <w:top w:val="none" w:sz="0" w:space="0" w:color="auto"/>
                            <w:left w:val="none" w:sz="0" w:space="0" w:color="auto"/>
                            <w:bottom w:val="none" w:sz="0" w:space="0" w:color="auto"/>
                            <w:right w:val="none" w:sz="0" w:space="0" w:color="auto"/>
                          </w:divBdr>
                        </w:div>
                        <w:div w:id="46883501">
                          <w:marLeft w:val="0"/>
                          <w:marRight w:val="0"/>
                          <w:marTop w:val="0"/>
                          <w:marBottom w:val="0"/>
                          <w:divBdr>
                            <w:top w:val="none" w:sz="0" w:space="0" w:color="auto"/>
                            <w:left w:val="none" w:sz="0" w:space="0" w:color="auto"/>
                            <w:bottom w:val="none" w:sz="0" w:space="0" w:color="auto"/>
                            <w:right w:val="none" w:sz="0" w:space="0" w:color="auto"/>
                          </w:divBdr>
                        </w:div>
                        <w:div w:id="890771686">
                          <w:marLeft w:val="0"/>
                          <w:marRight w:val="0"/>
                          <w:marTop w:val="0"/>
                          <w:marBottom w:val="0"/>
                          <w:divBdr>
                            <w:top w:val="none" w:sz="0" w:space="0" w:color="auto"/>
                            <w:left w:val="none" w:sz="0" w:space="0" w:color="auto"/>
                            <w:bottom w:val="none" w:sz="0" w:space="0" w:color="auto"/>
                            <w:right w:val="none" w:sz="0" w:space="0" w:color="auto"/>
                          </w:divBdr>
                        </w:div>
                        <w:div w:id="1194538775">
                          <w:marLeft w:val="0"/>
                          <w:marRight w:val="0"/>
                          <w:marTop w:val="0"/>
                          <w:marBottom w:val="0"/>
                          <w:divBdr>
                            <w:top w:val="none" w:sz="0" w:space="0" w:color="auto"/>
                            <w:left w:val="none" w:sz="0" w:space="0" w:color="auto"/>
                            <w:bottom w:val="none" w:sz="0" w:space="0" w:color="auto"/>
                            <w:right w:val="none" w:sz="0" w:space="0" w:color="auto"/>
                          </w:divBdr>
                        </w:div>
                        <w:div w:id="94793394">
                          <w:marLeft w:val="0"/>
                          <w:marRight w:val="0"/>
                          <w:marTop w:val="0"/>
                          <w:marBottom w:val="0"/>
                          <w:divBdr>
                            <w:top w:val="none" w:sz="0" w:space="0" w:color="auto"/>
                            <w:left w:val="none" w:sz="0" w:space="0" w:color="auto"/>
                            <w:bottom w:val="none" w:sz="0" w:space="0" w:color="auto"/>
                            <w:right w:val="none" w:sz="0" w:space="0" w:color="auto"/>
                          </w:divBdr>
                        </w:div>
                      </w:divsChild>
                    </w:div>
                    <w:div w:id="1288773764">
                      <w:marLeft w:val="0"/>
                      <w:marRight w:val="0"/>
                      <w:marTop w:val="0"/>
                      <w:marBottom w:val="0"/>
                      <w:divBdr>
                        <w:top w:val="none" w:sz="0" w:space="0" w:color="auto"/>
                        <w:left w:val="none" w:sz="0" w:space="0" w:color="auto"/>
                        <w:bottom w:val="none" w:sz="0" w:space="0" w:color="auto"/>
                        <w:right w:val="none" w:sz="0" w:space="0" w:color="auto"/>
                      </w:divBdr>
                      <w:divsChild>
                        <w:div w:id="2013100680">
                          <w:marLeft w:val="0"/>
                          <w:marRight w:val="0"/>
                          <w:marTop w:val="0"/>
                          <w:marBottom w:val="300"/>
                          <w:divBdr>
                            <w:top w:val="none" w:sz="0" w:space="0" w:color="auto"/>
                            <w:left w:val="none" w:sz="0" w:space="0" w:color="auto"/>
                            <w:bottom w:val="none" w:sz="0" w:space="0" w:color="auto"/>
                            <w:right w:val="none" w:sz="0" w:space="0" w:color="auto"/>
                          </w:divBdr>
                        </w:div>
                        <w:div w:id="1289315975">
                          <w:marLeft w:val="0"/>
                          <w:marRight w:val="0"/>
                          <w:marTop w:val="0"/>
                          <w:marBottom w:val="300"/>
                          <w:divBdr>
                            <w:top w:val="none" w:sz="0" w:space="0" w:color="auto"/>
                            <w:left w:val="none" w:sz="0" w:space="0" w:color="auto"/>
                            <w:bottom w:val="none" w:sz="0" w:space="0" w:color="auto"/>
                            <w:right w:val="none" w:sz="0" w:space="0" w:color="auto"/>
                          </w:divBdr>
                        </w:div>
                        <w:div w:id="1875267468">
                          <w:marLeft w:val="0"/>
                          <w:marRight w:val="0"/>
                          <w:marTop w:val="0"/>
                          <w:marBottom w:val="300"/>
                          <w:divBdr>
                            <w:top w:val="none" w:sz="0" w:space="0" w:color="auto"/>
                            <w:left w:val="none" w:sz="0" w:space="0" w:color="auto"/>
                            <w:bottom w:val="none" w:sz="0" w:space="0" w:color="auto"/>
                            <w:right w:val="none" w:sz="0" w:space="0" w:color="auto"/>
                          </w:divBdr>
                        </w:div>
                      </w:divsChild>
                    </w:div>
                    <w:div w:id="1487043240">
                      <w:marLeft w:val="0"/>
                      <w:marRight w:val="0"/>
                      <w:marTop w:val="0"/>
                      <w:marBottom w:val="0"/>
                      <w:divBdr>
                        <w:top w:val="none" w:sz="0" w:space="0" w:color="auto"/>
                        <w:left w:val="none" w:sz="0" w:space="0" w:color="auto"/>
                        <w:bottom w:val="none" w:sz="0" w:space="0" w:color="auto"/>
                        <w:right w:val="none" w:sz="0" w:space="0" w:color="auto"/>
                      </w:divBdr>
                      <w:divsChild>
                        <w:div w:id="2074614865">
                          <w:marLeft w:val="0"/>
                          <w:marRight w:val="0"/>
                          <w:marTop w:val="0"/>
                          <w:marBottom w:val="300"/>
                          <w:divBdr>
                            <w:top w:val="none" w:sz="0" w:space="0" w:color="auto"/>
                            <w:left w:val="none" w:sz="0" w:space="0" w:color="auto"/>
                            <w:bottom w:val="none" w:sz="0" w:space="0" w:color="auto"/>
                            <w:right w:val="none" w:sz="0" w:space="0" w:color="auto"/>
                          </w:divBdr>
                        </w:div>
                      </w:divsChild>
                    </w:div>
                    <w:div w:id="267592567">
                      <w:marLeft w:val="0"/>
                      <w:marRight w:val="0"/>
                      <w:marTop w:val="0"/>
                      <w:marBottom w:val="0"/>
                      <w:divBdr>
                        <w:top w:val="none" w:sz="0" w:space="0" w:color="auto"/>
                        <w:left w:val="none" w:sz="0" w:space="0" w:color="auto"/>
                        <w:bottom w:val="none" w:sz="0" w:space="0" w:color="auto"/>
                        <w:right w:val="none" w:sz="0" w:space="0" w:color="auto"/>
                      </w:divBdr>
                      <w:divsChild>
                        <w:div w:id="428501342">
                          <w:marLeft w:val="0"/>
                          <w:marRight w:val="0"/>
                          <w:marTop w:val="0"/>
                          <w:marBottom w:val="300"/>
                          <w:divBdr>
                            <w:top w:val="none" w:sz="0" w:space="0" w:color="auto"/>
                            <w:left w:val="none" w:sz="0" w:space="0" w:color="auto"/>
                            <w:bottom w:val="none" w:sz="0" w:space="0" w:color="auto"/>
                            <w:right w:val="none" w:sz="0" w:space="0" w:color="auto"/>
                          </w:divBdr>
                        </w:div>
                        <w:div w:id="1622033072">
                          <w:marLeft w:val="0"/>
                          <w:marRight w:val="0"/>
                          <w:marTop w:val="0"/>
                          <w:marBottom w:val="0"/>
                          <w:divBdr>
                            <w:top w:val="none" w:sz="0" w:space="0" w:color="auto"/>
                            <w:left w:val="none" w:sz="0" w:space="0" w:color="auto"/>
                            <w:bottom w:val="none" w:sz="0" w:space="0" w:color="auto"/>
                            <w:right w:val="none" w:sz="0" w:space="0" w:color="auto"/>
                          </w:divBdr>
                        </w:div>
                        <w:div w:id="794953971">
                          <w:marLeft w:val="0"/>
                          <w:marRight w:val="0"/>
                          <w:marTop w:val="0"/>
                          <w:marBottom w:val="0"/>
                          <w:divBdr>
                            <w:top w:val="none" w:sz="0" w:space="0" w:color="auto"/>
                            <w:left w:val="none" w:sz="0" w:space="0" w:color="auto"/>
                            <w:bottom w:val="none" w:sz="0" w:space="0" w:color="auto"/>
                            <w:right w:val="none" w:sz="0" w:space="0" w:color="auto"/>
                          </w:divBdr>
                          <w:divsChild>
                            <w:div w:id="1823571965">
                              <w:marLeft w:val="0"/>
                              <w:marRight w:val="0"/>
                              <w:marTop w:val="0"/>
                              <w:marBottom w:val="300"/>
                              <w:divBdr>
                                <w:top w:val="none" w:sz="0" w:space="0" w:color="auto"/>
                                <w:left w:val="none" w:sz="0" w:space="0" w:color="auto"/>
                                <w:bottom w:val="none" w:sz="0" w:space="0" w:color="auto"/>
                                <w:right w:val="none" w:sz="0" w:space="0" w:color="auto"/>
                              </w:divBdr>
                            </w:div>
                          </w:divsChild>
                        </w:div>
                        <w:div w:id="1849707114">
                          <w:marLeft w:val="0"/>
                          <w:marRight w:val="0"/>
                          <w:marTop w:val="0"/>
                          <w:marBottom w:val="0"/>
                          <w:divBdr>
                            <w:top w:val="none" w:sz="0" w:space="0" w:color="auto"/>
                            <w:left w:val="none" w:sz="0" w:space="0" w:color="auto"/>
                            <w:bottom w:val="none" w:sz="0" w:space="0" w:color="auto"/>
                            <w:right w:val="none" w:sz="0" w:space="0" w:color="auto"/>
                          </w:divBdr>
                        </w:div>
                        <w:div w:id="1357464065">
                          <w:marLeft w:val="0"/>
                          <w:marRight w:val="0"/>
                          <w:marTop w:val="0"/>
                          <w:marBottom w:val="0"/>
                          <w:divBdr>
                            <w:top w:val="none" w:sz="0" w:space="0" w:color="auto"/>
                            <w:left w:val="none" w:sz="0" w:space="0" w:color="auto"/>
                            <w:bottom w:val="none" w:sz="0" w:space="0" w:color="auto"/>
                            <w:right w:val="none" w:sz="0" w:space="0" w:color="auto"/>
                          </w:divBdr>
                        </w:div>
                        <w:div w:id="740560328">
                          <w:marLeft w:val="0"/>
                          <w:marRight w:val="0"/>
                          <w:marTop w:val="0"/>
                          <w:marBottom w:val="0"/>
                          <w:divBdr>
                            <w:top w:val="none" w:sz="0" w:space="0" w:color="auto"/>
                            <w:left w:val="none" w:sz="0" w:space="0" w:color="auto"/>
                            <w:bottom w:val="none" w:sz="0" w:space="0" w:color="auto"/>
                            <w:right w:val="none" w:sz="0" w:space="0" w:color="auto"/>
                          </w:divBdr>
                        </w:div>
                        <w:div w:id="1100492256">
                          <w:marLeft w:val="0"/>
                          <w:marRight w:val="0"/>
                          <w:marTop w:val="0"/>
                          <w:marBottom w:val="0"/>
                          <w:divBdr>
                            <w:top w:val="none" w:sz="0" w:space="0" w:color="auto"/>
                            <w:left w:val="none" w:sz="0" w:space="0" w:color="auto"/>
                            <w:bottom w:val="none" w:sz="0" w:space="0" w:color="auto"/>
                            <w:right w:val="none" w:sz="0" w:space="0" w:color="auto"/>
                          </w:divBdr>
                        </w:div>
                        <w:div w:id="1409569418">
                          <w:marLeft w:val="0"/>
                          <w:marRight w:val="0"/>
                          <w:marTop w:val="0"/>
                          <w:marBottom w:val="0"/>
                          <w:divBdr>
                            <w:top w:val="none" w:sz="0" w:space="0" w:color="auto"/>
                            <w:left w:val="none" w:sz="0" w:space="0" w:color="auto"/>
                            <w:bottom w:val="none" w:sz="0" w:space="0" w:color="auto"/>
                            <w:right w:val="none" w:sz="0" w:space="0" w:color="auto"/>
                          </w:divBdr>
                          <w:divsChild>
                            <w:div w:id="73476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7446275">
                      <w:marLeft w:val="0"/>
                      <w:marRight w:val="0"/>
                      <w:marTop w:val="0"/>
                      <w:marBottom w:val="0"/>
                      <w:divBdr>
                        <w:top w:val="none" w:sz="0" w:space="0" w:color="auto"/>
                        <w:left w:val="none" w:sz="0" w:space="0" w:color="auto"/>
                        <w:bottom w:val="none" w:sz="0" w:space="0" w:color="auto"/>
                        <w:right w:val="none" w:sz="0" w:space="0" w:color="auto"/>
                      </w:divBdr>
                      <w:divsChild>
                        <w:div w:id="688726634">
                          <w:marLeft w:val="0"/>
                          <w:marRight w:val="0"/>
                          <w:marTop w:val="0"/>
                          <w:marBottom w:val="300"/>
                          <w:divBdr>
                            <w:top w:val="none" w:sz="0" w:space="0" w:color="auto"/>
                            <w:left w:val="none" w:sz="0" w:space="0" w:color="auto"/>
                            <w:bottom w:val="none" w:sz="0" w:space="0" w:color="auto"/>
                            <w:right w:val="none" w:sz="0" w:space="0" w:color="auto"/>
                          </w:divBdr>
                        </w:div>
                      </w:divsChild>
                    </w:div>
                    <w:div w:id="978532112">
                      <w:marLeft w:val="0"/>
                      <w:marRight w:val="0"/>
                      <w:marTop w:val="0"/>
                      <w:marBottom w:val="0"/>
                      <w:divBdr>
                        <w:top w:val="none" w:sz="0" w:space="0" w:color="auto"/>
                        <w:left w:val="none" w:sz="0" w:space="0" w:color="auto"/>
                        <w:bottom w:val="none" w:sz="0" w:space="0" w:color="auto"/>
                        <w:right w:val="none" w:sz="0" w:space="0" w:color="auto"/>
                      </w:divBdr>
                      <w:divsChild>
                        <w:div w:id="500849148">
                          <w:marLeft w:val="0"/>
                          <w:marRight w:val="0"/>
                          <w:marTop w:val="0"/>
                          <w:marBottom w:val="300"/>
                          <w:divBdr>
                            <w:top w:val="none" w:sz="0" w:space="0" w:color="auto"/>
                            <w:left w:val="none" w:sz="0" w:space="0" w:color="auto"/>
                            <w:bottom w:val="none" w:sz="0" w:space="0" w:color="auto"/>
                            <w:right w:val="none" w:sz="0" w:space="0" w:color="auto"/>
                          </w:divBdr>
                        </w:div>
                      </w:divsChild>
                    </w:div>
                    <w:div w:id="2072343622">
                      <w:marLeft w:val="0"/>
                      <w:marRight w:val="0"/>
                      <w:marTop w:val="0"/>
                      <w:marBottom w:val="0"/>
                      <w:divBdr>
                        <w:top w:val="none" w:sz="0" w:space="0" w:color="auto"/>
                        <w:left w:val="none" w:sz="0" w:space="0" w:color="auto"/>
                        <w:bottom w:val="none" w:sz="0" w:space="0" w:color="auto"/>
                        <w:right w:val="none" w:sz="0" w:space="0" w:color="auto"/>
                      </w:divBdr>
                      <w:divsChild>
                        <w:div w:id="1779134745">
                          <w:marLeft w:val="0"/>
                          <w:marRight w:val="0"/>
                          <w:marTop w:val="0"/>
                          <w:marBottom w:val="300"/>
                          <w:divBdr>
                            <w:top w:val="none" w:sz="0" w:space="0" w:color="auto"/>
                            <w:left w:val="none" w:sz="0" w:space="0" w:color="auto"/>
                            <w:bottom w:val="none" w:sz="0" w:space="0" w:color="auto"/>
                            <w:right w:val="none" w:sz="0" w:space="0" w:color="auto"/>
                          </w:divBdr>
                        </w:div>
                      </w:divsChild>
                    </w:div>
                    <w:div w:id="2093158673">
                      <w:marLeft w:val="0"/>
                      <w:marRight w:val="0"/>
                      <w:marTop w:val="0"/>
                      <w:marBottom w:val="0"/>
                      <w:divBdr>
                        <w:top w:val="none" w:sz="0" w:space="0" w:color="auto"/>
                        <w:left w:val="none" w:sz="0" w:space="0" w:color="auto"/>
                        <w:bottom w:val="none" w:sz="0" w:space="0" w:color="auto"/>
                        <w:right w:val="none" w:sz="0" w:space="0" w:color="auto"/>
                      </w:divBdr>
                      <w:divsChild>
                        <w:div w:id="1464075573">
                          <w:marLeft w:val="0"/>
                          <w:marRight w:val="0"/>
                          <w:marTop w:val="0"/>
                          <w:marBottom w:val="300"/>
                          <w:divBdr>
                            <w:top w:val="none" w:sz="0" w:space="0" w:color="auto"/>
                            <w:left w:val="none" w:sz="0" w:space="0" w:color="auto"/>
                            <w:bottom w:val="none" w:sz="0" w:space="0" w:color="auto"/>
                            <w:right w:val="none" w:sz="0" w:space="0" w:color="auto"/>
                          </w:divBdr>
                        </w:div>
                        <w:div w:id="1464424306">
                          <w:marLeft w:val="0"/>
                          <w:marRight w:val="0"/>
                          <w:marTop w:val="0"/>
                          <w:marBottom w:val="0"/>
                          <w:divBdr>
                            <w:top w:val="none" w:sz="0" w:space="0" w:color="auto"/>
                            <w:left w:val="none" w:sz="0" w:space="0" w:color="auto"/>
                            <w:bottom w:val="none" w:sz="0" w:space="0" w:color="auto"/>
                            <w:right w:val="none" w:sz="0" w:space="0" w:color="auto"/>
                          </w:divBdr>
                        </w:div>
                        <w:div w:id="1296790258">
                          <w:marLeft w:val="0"/>
                          <w:marRight w:val="0"/>
                          <w:marTop w:val="0"/>
                          <w:marBottom w:val="0"/>
                          <w:divBdr>
                            <w:top w:val="none" w:sz="0" w:space="0" w:color="auto"/>
                            <w:left w:val="none" w:sz="0" w:space="0" w:color="auto"/>
                            <w:bottom w:val="none" w:sz="0" w:space="0" w:color="auto"/>
                            <w:right w:val="none" w:sz="0" w:space="0" w:color="auto"/>
                          </w:divBdr>
                        </w:div>
                        <w:div w:id="1197230787">
                          <w:marLeft w:val="0"/>
                          <w:marRight w:val="0"/>
                          <w:marTop w:val="0"/>
                          <w:marBottom w:val="0"/>
                          <w:divBdr>
                            <w:top w:val="none" w:sz="0" w:space="0" w:color="auto"/>
                            <w:left w:val="none" w:sz="0" w:space="0" w:color="auto"/>
                            <w:bottom w:val="none" w:sz="0" w:space="0" w:color="auto"/>
                            <w:right w:val="none" w:sz="0" w:space="0" w:color="auto"/>
                          </w:divBdr>
                        </w:div>
                        <w:div w:id="996883358">
                          <w:marLeft w:val="0"/>
                          <w:marRight w:val="0"/>
                          <w:marTop w:val="0"/>
                          <w:marBottom w:val="0"/>
                          <w:divBdr>
                            <w:top w:val="none" w:sz="0" w:space="0" w:color="auto"/>
                            <w:left w:val="none" w:sz="0" w:space="0" w:color="auto"/>
                            <w:bottom w:val="none" w:sz="0" w:space="0" w:color="auto"/>
                            <w:right w:val="none" w:sz="0" w:space="0" w:color="auto"/>
                          </w:divBdr>
                        </w:div>
                        <w:div w:id="688027319">
                          <w:marLeft w:val="0"/>
                          <w:marRight w:val="0"/>
                          <w:marTop w:val="0"/>
                          <w:marBottom w:val="0"/>
                          <w:divBdr>
                            <w:top w:val="none" w:sz="0" w:space="0" w:color="auto"/>
                            <w:left w:val="none" w:sz="0" w:space="0" w:color="auto"/>
                            <w:bottom w:val="none" w:sz="0" w:space="0" w:color="auto"/>
                            <w:right w:val="none" w:sz="0" w:space="0" w:color="auto"/>
                          </w:divBdr>
                        </w:div>
                      </w:divsChild>
                    </w:div>
                    <w:div w:id="2050491715">
                      <w:marLeft w:val="0"/>
                      <w:marRight w:val="0"/>
                      <w:marTop w:val="0"/>
                      <w:marBottom w:val="0"/>
                      <w:divBdr>
                        <w:top w:val="none" w:sz="0" w:space="0" w:color="auto"/>
                        <w:left w:val="none" w:sz="0" w:space="0" w:color="auto"/>
                        <w:bottom w:val="none" w:sz="0" w:space="0" w:color="auto"/>
                        <w:right w:val="none" w:sz="0" w:space="0" w:color="auto"/>
                      </w:divBdr>
                      <w:divsChild>
                        <w:div w:id="11117839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3227064">
                  <w:marLeft w:val="0"/>
                  <w:marRight w:val="0"/>
                  <w:marTop w:val="0"/>
                  <w:marBottom w:val="0"/>
                  <w:divBdr>
                    <w:top w:val="none" w:sz="0" w:space="0" w:color="auto"/>
                    <w:left w:val="none" w:sz="0" w:space="0" w:color="auto"/>
                    <w:bottom w:val="none" w:sz="0" w:space="0" w:color="auto"/>
                    <w:right w:val="none" w:sz="0" w:space="0" w:color="auto"/>
                  </w:divBdr>
                  <w:divsChild>
                    <w:div w:id="73552640">
                      <w:marLeft w:val="0"/>
                      <w:marRight w:val="0"/>
                      <w:marTop w:val="0"/>
                      <w:marBottom w:val="300"/>
                      <w:divBdr>
                        <w:top w:val="none" w:sz="0" w:space="0" w:color="auto"/>
                        <w:left w:val="none" w:sz="0" w:space="0" w:color="auto"/>
                        <w:bottom w:val="none" w:sz="0" w:space="0" w:color="auto"/>
                        <w:right w:val="none" w:sz="0" w:space="0" w:color="auto"/>
                      </w:divBdr>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211067131">
                          <w:marLeft w:val="0"/>
                          <w:marRight w:val="0"/>
                          <w:marTop w:val="0"/>
                          <w:marBottom w:val="0"/>
                          <w:divBdr>
                            <w:top w:val="none" w:sz="0" w:space="0" w:color="auto"/>
                            <w:left w:val="none" w:sz="0" w:space="0" w:color="auto"/>
                            <w:bottom w:val="none" w:sz="0" w:space="0" w:color="auto"/>
                            <w:right w:val="none" w:sz="0" w:space="0" w:color="auto"/>
                          </w:divBdr>
                        </w:div>
                      </w:divsChild>
                    </w:div>
                    <w:div w:id="524295428">
                      <w:marLeft w:val="0"/>
                      <w:marRight w:val="0"/>
                      <w:marTop w:val="0"/>
                      <w:marBottom w:val="0"/>
                      <w:divBdr>
                        <w:top w:val="none" w:sz="0" w:space="0" w:color="auto"/>
                        <w:left w:val="none" w:sz="0" w:space="0" w:color="auto"/>
                        <w:bottom w:val="none" w:sz="0" w:space="0" w:color="auto"/>
                        <w:right w:val="none" w:sz="0" w:space="0" w:color="auto"/>
                      </w:divBdr>
                      <w:divsChild>
                        <w:div w:id="813303465">
                          <w:marLeft w:val="0"/>
                          <w:marRight w:val="0"/>
                          <w:marTop w:val="0"/>
                          <w:marBottom w:val="300"/>
                          <w:divBdr>
                            <w:top w:val="none" w:sz="0" w:space="0" w:color="auto"/>
                            <w:left w:val="none" w:sz="0" w:space="0" w:color="auto"/>
                            <w:bottom w:val="none" w:sz="0" w:space="0" w:color="auto"/>
                            <w:right w:val="none" w:sz="0" w:space="0" w:color="auto"/>
                          </w:divBdr>
                        </w:div>
                        <w:div w:id="2059158028">
                          <w:marLeft w:val="0"/>
                          <w:marRight w:val="0"/>
                          <w:marTop w:val="0"/>
                          <w:marBottom w:val="300"/>
                          <w:divBdr>
                            <w:top w:val="none" w:sz="0" w:space="0" w:color="auto"/>
                            <w:left w:val="none" w:sz="0" w:space="0" w:color="auto"/>
                            <w:bottom w:val="none" w:sz="0" w:space="0" w:color="auto"/>
                            <w:right w:val="none" w:sz="0" w:space="0" w:color="auto"/>
                          </w:divBdr>
                        </w:div>
                        <w:div w:id="1631863119">
                          <w:marLeft w:val="0"/>
                          <w:marRight w:val="0"/>
                          <w:marTop w:val="0"/>
                          <w:marBottom w:val="300"/>
                          <w:divBdr>
                            <w:top w:val="none" w:sz="0" w:space="0" w:color="auto"/>
                            <w:left w:val="none" w:sz="0" w:space="0" w:color="auto"/>
                            <w:bottom w:val="none" w:sz="0" w:space="0" w:color="auto"/>
                            <w:right w:val="none" w:sz="0" w:space="0" w:color="auto"/>
                          </w:divBdr>
                        </w:div>
                      </w:divsChild>
                    </w:div>
                    <w:div w:id="952712835">
                      <w:marLeft w:val="0"/>
                      <w:marRight w:val="0"/>
                      <w:marTop w:val="0"/>
                      <w:marBottom w:val="0"/>
                      <w:divBdr>
                        <w:top w:val="none" w:sz="0" w:space="0" w:color="auto"/>
                        <w:left w:val="none" w:sz="0" w:space="0" w:color="auto"/>
                        <w:bottom w:val="none" w:sz="0" w:space="0" w:color="auto"/>
                        <w:right w:val="none" w:sz="0" w:space="0" w:color="auto"/>
                      </w:divBdr>
                      <w:divsChild>
                        <w:div w:id="691960012">
                          <w:marLeft w:val="0"/>
                          <w:marRight w:val="0"/>
                          <w:marTop w:val="0"/>
                          <w:marBottom w:val="300"/>
                          <w:divBdr>
                            <w:top w:val="none" w:sz="0" w:space="0" w:color="auto"/>
                            <w:left w:val="none" w:sz="0" w:space="0" w:color="auto"/>
                            <w:bottom w:val="none" w:sz="0" w:space="0" w:color="auto"/>
                            <w:right w:val="none" w:sz="0" w:space="0" w:color="auto"/>
                          </w:divBdr>
                        </w:div>
                        <w:div w:id="1334646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529093">
                  <w:marLeft w:val="0"/>
                  <w:marRight w:val="0"/>
                  <w:marTop w:val="0"/>
                  <w:marBottom w:val="0"/>
                  <w:divBdr>
                    <w:top w:val="none" w:sz="0" w:space="0" w:color="auto"/>
                    <w:left w:val="none" w:sz="0" w:space="0" w:color="auto"/>
                    <w:bottom w:val="none" w:sz="0" w:space="0" w:color="auto"/>
                    <w:right w:val="none" w:sz="0" w:space="0" w:color="auto"/>
                  </w:divBdr>
                  <w:divsChild>
                    <w:div w:id="151067859">
                      <w:marLeft w:val="0"/>
                      <w:marRight w:val="0"/>
                      <w:marTop w:val="0"/>
                      <w:marBottom w:val="300"/>
                      <w:divBdr>
                        <w:top w:val="none" w:sz="0" w:space="0" w:color="auto"/>
                        <w:left w:val="none" w:sz="0" w:space="0" w:color="auto"/>
                        <w:bottom w:val="none" w:sz="0" w:space="0" w:color="auto"/>
                        <w:right w:val="none" w:sz="0" w:space="0" w:color="auto"/>
                      </w:divBdr>
                    </w:div>
                    <w:div w:id="1067344591">
                      <w:marLeft w:val="0"/>
                      <w:marRight w:val="0"/>
                      <w:marTop w:val="0"/>
                      <w:marBottom w:val="0"/>
                      <w:divBdr>
                        <w:top w:val="none" w:sz="0" w:space="0" w:color="auto"/>
                        <w:left w:val="none" w:sz="0" w:space="0" w:color="auto"/>
                        <w:bottom w:val="none" w:sz="0" w:space="0" w:color="auto"/>
                        <w:right w:val="none" w:sz="0" w:space="0" w:color="auto"/>
                      </w:divBdr>
                      <w:divsChild>
                        <w:div w:id="1280185907">
                          <w:marLeft w:val="0"/>
                          <w:marRight w:val="0"/>
                          <w:marTop w:val="0"/>
                          <w:marBottom w:val="0"/>
                          <w:divBdr>
                            <w:top w:val="none" w:sz="0" w:space="0" w:color="auto"/>
                            <w:left w:val="none" w:sz="0" w:space="0" w:color="auto"/>
                            <w:bottom w:val="none" w:sz="0" w:space="0" w:color="auto"/>
                            <w:right w:val="none" w:sz="0" w:space="0" w:color="auto"/>
                          </w:divBdr>
                        </w:div>
                      </w:divsChild>
                    </w:div>
                    <w:div w:id="995065315">
                      <w:marLeft w:val="0"/>
                      <w:marRight w:val="0"/>
                      <w:marTop w:val="0"/>
                      <w:marBottom w:val="0"/>
                      <w:divBdr>
                        <w:top w:val="none" w:sz="0" w:space="0" w:color="auto"/>
                        <w:left w:val="none" w:sz="0" w:space="0" w:color="auto"/>
                        <w:bottom w:val="none" w:sz="0" w:space="0" w:color="auto"/>
                        <w:right w:val="none" w:sz="0" w:space="0" w:color="auto"/>
                      </w:divBdr>
                    </w:div>
                    <w:div w:id="599803115">
                      <w:marLeft w:val="0"/>
                      <w:marRight w:val="0"/>
                      <w:marTop w:val="0"/>
                      <w:marBottom w:val="0"/>
                      <w:divBdr>
                        <w:top w:val="none" w:sz="0" w:space="0" w:color="auto"/>
                        <w:left w:val="none" w:sz="0" w:space="0" w:color="auto"/>
                        <w:bottom w:val="none" w:sz="0" w:space="0" w:color="auto"/>
                        <w:right w:val="none" w:sz="0" w:space="0" w:color="auto"/>
                      </w:divBdr>
                    </w:div>
                    <w:div w:id="1417439280">
                      <w:marLeft w:val="0"/>
                      <w:marRight w:val="0"/>
                      <w:marTop w:val="0"/>
                      <w:marBottom w:val="0"/>
                      <w:divBdr>
                        <w:top w:val="none" w:sz="0" w:space="0" w:color="auto"/>
                        <w:left w:val="none" w:sz="0" w:space="0" w:color="auto"/>
                        <w:bottom w:val="none" w:sz="0" w:space="0" w:color="auto"/>
                        <w:right w:val="none" w:sz="0" w:space="0" w:color="auto"/>
                      </w:divBdr>
                    </w:div>
                    <w:div w:id="562176186">
                      <w:marLeft w:val="0"/>
                      <w:marRight w:val="0"/>
                      <w:marTop w:val="0"/>
                      <w:marBottom w:val="0"/>
                      <w:divBdr>
                        <w:top w:val="none" w:sz="0" w:space="0" w:color="auto"/>
                        <w:left w:val="none" w:sz="0" w:space="0" w:color="auto"/>
                        <w:bottom w:val="none" w:sz="0" w:space="0" w:color="auto"/>
                        <w:right w:val="none" w:sz="0" w:space="0" w:color="auto"/>
                      </w:divBdr>
                    </w:div>
                    <w:div w:id="1221790454">
                      <w:marLeft w:val="0"/>
                      <w:marRight w:val="0"/>
                      <w:marTop w:val="0"/>
                      <w:marBottom w:val="0"/>
                      <w:divBdr>
                        <w:top w:val="none" w:sz="0" w:space="0" w:color="auto"/>
                        <w:left w:val="none" w:sz="0" w:space="0" w:color="auto"/>
                        <w:bottom w:val="none" w:sz="0" w:space="0" w:color="auto"/>
                        <w:right w:val="none" w:sz="0" w:space="0" w:color="auto"/>
                      </w:divBdr>
                    </w:div>
                  </w:divsChild>
                </w:div>
                <w:div w:id="338823504">
                  <w:marLeft w:val="0"/>
                  <w:marRight w:val="0"/>
                  <w:marTop w:val="0"/>
                  <w:marBottom w:val="0"/>
                  <w:divBdr>
                    <w:top w:val="none" w:sz="0" w:space="0" w:color="auto"/>
                    <w:left w:val="none" w:sz="0" w:space="0" w:color="auto"/>
                    <w:bottom w:val="none" w:sz="0" w:space="0" w:color="auto"/>
                    <w:right w:val="none" w:sz="0" w:space="0" w:color="auto"/>
                  </w:divBdr>
                  <w:divsChild>
                    <w:div w:id="1720205236">
                      <w:marLeft w:val="0"/>
                      <w:marRight w:val="0"/>
                      <w:marTop w:val="0"/>
                      <w:marBottom w:val="300"/>
                      <w:divBdr>
                        <w:top w:val="none" w:sz="0" w:space="0" w:color="auto"/>
                        <w:left w:val="none" w:sz="0" w:space="0" w:color="auto"/>
                        <w:bottom w:val="none" w:sz="0" w:space="0" w:color="auto"/>
                        <w:right w:val="none" w:sz="0" w:space="0" w:color="auto"/>
                      </w:divBdr>
                    </w:div>
                    <w:div w:id="765419083">
                      <w:marLeft w:val="0"/>
                      <w:marRight w:val="0"/>
                      <w:marTop w:val="0"/>
                      <w:marBottom w:val="0"/>
                      <w:divBdr>
                        <w:top w:val="none" w:sz="0" w:space="0" w:color="auto"/>
                        <w:left w:val="none" w:sz="0" w:space="0" w:color="auto"/>
                        <w:bottom w:val="none" w:sz="0" w:space="0" w:color="auto"/>
                        <w:right w:val="none" w:sz="0" w:space="0" w:color="auto"/>
                      </w:divBdr>
                      <w:divsChild>
                        <w:div w:id="1681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8510">
                  <w:marLeft w:val="0"/>
                  <w:marRight w:val="0"/>
                  <w:marTop w:val="0"/>
                  <w:marBottom w:val="0"/>
                  <w:divBdr>
                    <w:top w:val="none" w:sz="0" w:space="0" w:color="auto"/>
                    <w:left w:val="none" w:sz="0" w:space="0" w:color="auto"/>
                    <w:bottom w:val="none" w:sz="0" w:space="0" w:color="auto"/>
                    <w:right w:val="none" w:sz="0" w:space="0" w:color="auto"/>
                  </w:divBdr>
                  <w:divsChild>
                    <w:div w:id="1207644263">
                      <w:marLeft w:val="0"/>
                      <w:marRight w:val="0"/>
                      <w:marTop w:val="0"/>
                      <w:marBottom w:val="300"/>
                      <w:divBdr>
                        <w:top w:val="none" w:sz="0" w:space="0" w:color="auto"/>
                        <w:left w:val="none" w:sz="0" w:space="0" w:color="auto"/>
                        <w:bottom w:val="none" w:sz="0" w:space="0" w:color="auto"/>
                        <w:right w:val="none" w:sz="0" w:space="0" w:color="auto"/>
                      </w:divBdr>
                    </w:div>
                    <w:div w:id="1669480946">
                      <w:marLeft w:val="0"/>
                      <w:marRight w:val="0"/>
                      <w:marTop w:val="0"/>
                      <w:marBottom w:val="0"/>
                      <w:divBdr>
                        <w:top w:val="none" w:sz="0" w:space="0" w:color="auto"/>
                        <w:left w:val="none" w:sz="0" w:space="0" w:color="auto"/>
                        <w:bottom w:val="none" w:sz="0" w:space="0" w:color="auto"/>
                        <w:right w:val="none" w:sz="0" w:space="0" w:color="auto"/>
                      </w:divBdr>
                      <w:divsChild>
                        <w:div w:id="1871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5029">
                  <w:marLeft w:val="0"/>
                  <w:marRight w:val="0"/>
                  <w:marTop w:val="0"/>
                  <w:marBottom w:val="0"/>
                  <w:divBdr>
                    <w:top w:val="none" w:sz="0" w:space="0" w:color="auto"/>
                    <w:left w:val="none" w:sz="0" w:space="0" w:color="auto"/>
                    <w:bottom w:val="none" w:sz="0" w:space="0" w:color="auto"/>
                    <w:right w:val="none" w:sz="0" w:space="0" w:color="auto"/>
                  </w:divBdr>
                  <w:divsChild>
                    <w:div w:id="1474785249">
                      <w:marLeft w:val="0"/>
                      <w:marRight w:val="0"/>
                      <w:marTop w:val="0"/>
                      <w:marBottom w:val="300"/>
                      <w:divBdr>
                        <w:top w:val="none" w:sz="0" w:space="0" w:color="auto"/>
                        <w:left w:val="none" w:sz="0" w:space="0" w:color="auto"/>
                        <w:bottom w:val="none" w:sz="0" w:space="0" w:color="auto"/>
                        <w:right w:val="none" w:sz="0" w:space="0" w:color="auto"/>
                      </w:divBdr>
                    </w:div>
                    <w:div w:id="943196024">
                      <w:marLeft w:val="0"/>
                      <w:marRight w:val="0"/>
                      <w:marTop w:val="0"/>
                      <w:marBottom w:val="0"/>
                      <w:divBdr>
                        <w:top w:val="none" w:sz="0" w:space="0" w:color="auto"/>
                        <w:left w:val="none" w:sz="0" w:space="0" w:color="auto"/>
                        <w:bottom w:val="none" w:sz="0" w:space="0" w:color="auto"/>
                        <w:right w:val="none" w:sz="0" w:space="0" w:color="auto"/>
                      </w:divBdr>
                      <w:divsChild>
                        <w:div w:id="565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1895">
                  <w:marLeft w:val="0"/>
                  <w:marRight w:val="0"/>
                  <w:marTop w:val="0"/>
                  <w:marBottom w:val="0"/>
                  <w:divBdr>
                    <w:top w:val="none" w:sz="0" w:space="0" w:color="auto"/>
                    <w:left w:val="none" w:sz="0" w:space="0" w:color="auto"/>
                    <w:bottom w:val="none" w:sz="0" w:space="0" w:color="auto"/>
                    <w:right w:val="none" w:sz="0" w:space="0" w:color="auto"/>
                  </w:divBdr>
                  <w:divsChild>
                    <w:div w:id="204761974">
                      <w:marLeft w:val="0"/>
                      <w:marRight w:val="0"/>
                      <w:marTop w:val="0"/>
                      <w:marBottom w:val="300"/>
                      <w:divBdr>
                        <w:top w:val="none" w:sz="0" w:space="0" w:color="auto"/>
                        <w:left w:val="none" w:sz="0" w:space="0" w:color="auto"/>
                        <w:bottom w:val="none" w:sz="0" w:space="0" w:color="auto"/>
                        <w:right w:val="none" w:sz="0" w:space="0" w:color="auto"/>
                      </w:divBdr>
                    </w:div>
                    <w:div w:id="1163204548">
                      <w:marLeft w:val="0"/>
                      <w:marRight w:val="0"/>
                      <w:marTop w:val="0"/>
                      <w:marBottom w:val="0"/>
                      <w:divBdr>
                        <w:top w:val="none" w:sz="0" w:space="0" w:color="auto"/>
                        <w:left w:val="none" w:sz="0" w:space="0" w:color="auto"/>
                        <w:bottom w:val="none" w:sz="0" w:space="0" w:color="auto"/>
                        <w:right w:val="none" w:sz="0" w:space="0" w:color="auto"/>
                      </w:divBdr>
                      <w:divsChild>
                        <w:div w:id="11742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223">
                  <w:marLeft w:val="0"/>
                  <w:marRight w:val="0"/>
                  <w:marTop w:val="0"/>
                  <w:marBottom w:val="0"/>
                  <w:divBdr>
                    <w:top w:val="none" w:sz="0" w:space="0" w:color="auto"/>
                    <w:left w:val="none" w:sz="0" w:space="0" w:color="auto"/>
                    <w:bottom w:val="none" w:sz="0" w:space="0" w:color="auto"/>
                    <w:right w:val="none" w:sz="0" w:space="0" w:color="auto"/>
                  </w:divBdr>
                  <w:divsChild>
                    <w:div w:id="800996424">
                      <w:marLeft w:val="0"/>
                      <w:marRight w:val="0"/>
                      <w:marTop w:val="0"/>
                      <w:marBottom w:val="300"/>
                      <w:divBdr>
                        <w:top w:val="none" w:sz="0" w:space="0" w:color="auto"/>
                        <w:left w:val="none" w:sz="0" w:space="0" w:color="auto"/>
                        <w:bottom w:val="none" w:sz="0" w:space="0" w:color="auto"/>
                        <w:right w:val="none" w:sz="0" w:space="0" w:color="auto"/>
                      </w:divBdr>
                    </w:div>
                    <w:div w:id="1058867031">
                      <w:marLeft w:val="0"/>
                      <w:marRight w:val="0"/>
                      <w:marTop w:val="0"/>
                      <w:marBottom w:val="0"/>
                      <w:divBdr>
                        <w:top w:val="none" w:sz="0" w:space="0" w:color="auto"/>
                        <w:left w:val="none" w:sz="0" w:space="0" w:color="auto"/>
                        <w:bottom w:val="none" w:sz="0" w:space="0" w:color="auto"/>
                        <w:right w:val="none" w:sz="0" w:space="0" w:color="auto"/>
                      </w:divBdr>
                      <w:divsChild>
                        <w:div w:id="7428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9471">
                  <w:marLeft w:val="0"/>
                  <w:marRight w:val="0"/>
                  <w:marTop w:val="0"/>
                  <w:marBottom w:val="0"/>
                  <w:divBdr>
                    <w:top w:val="none" w:sz="0" w:space="0" w:color="auto"/>
                    <w:left w:val="none" w:sz="0" w:space="0" w:color="auto"/>
                    <w:bottom w:val="none" w:sz="0" w:space="0" w:color="auto"/>
                    <w:right w:val="none" w:sz="0" w:space="0" w:color="auto"/>
                  </w:divBdr>
                  <w:divsChild>
                    <w:div w:id="1438867554">
                      <w:marLeft w:val="0"/>
                      <w:marRight w:val="0"/>
                      <w:marTop w:val="0"/>
                      <w:marBottom w:val="300"/>
                      <w:divBdr>
                        <w:top w:val="none" w:sz="0" w:space="0" w:color="auto"/>
                        <w:left w:val="none" w:sz="0" w:space="0" w:color="auto"/>
                        <w:bottom w:val="none" w:sz="0" w:space="0" w:color="auto"/>
                        <w:right w:val="none" w:sz="0" w:space="0" w:color="auto"/>
                      </w:divBdr>
                    </w:div>
                    <w:div w:id="1916821053">
                      <w:marLeft w:val="0"/>
                      <w:marRight w:val="0"/>
                      <w:marTop w:val="0"/>
                      <w:marBottom w:val="0"/>
                      <w:divBdr>
                        <w:top w:val="none" w:sz="0" w:space="0" w:color="auto"/>
                        <w:left w:val="none" w:sz="0" w:space="0" w:color="auto"/>
                        <w:bottom w:val="none" w:sz="0" w:space="0" w:color="auto"/>
                        <w:right w:val="none" w:sz="0" w:space="0" w:color="auto"/>
                      </w:divBdr>
                      <w:divsChild>
                        <w:div w:id="5692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8323">
                  <w:marLeft w:val="0"/>
                  <w:marRight w:val="0"/>
                  <w:marTop w:val="0"/>
                  <w:marBottom w:val="0"/>
                  <w:divBdr>
                    <w:top w:val="none" w:sz="0" w:space="0" w:color="auto"/>
                    <w:left w:val="none" w:sz="0" w:space="0" w:color="auto"/>
                    <w:bottom w:val="none" w:sz="0" w:space="0" w:color="auto"/>
                    <w:right w:val="none" w:sz="0" w:space="0" w:color="auto"/>
                  </w:divBdr>
                  <w:divsChild>
                    <w:div w:id="85538279">
                      <w:marLeft w:val="0"/>
                      <w:marRight w:val="0"/>
                      <w:marTop w:val="0"/>
                      <w:marBottom w:val="300"/>
                      <w:divBdr>
                        <w:top w:val="none" w:sz="0" w:space="0" w:color="auto"/>
                        <w:left w:val="none" w:sz="0" w:space="0" w:color="auto"/>
                        <w:bottom w:val="none" w:sz="0" w:space="0" w:color="auto"/>
                        <w:right w:val="none" w:sz="0" w:space="0" w:color="auto"/>
                      </w:divBdr>
                    </w:div>
                    <w:div w:id="436221810">
                      <w:marLeft w:val="0"/>
                      <w:marRight w:val="0"/>
                      <w:marTop w:val="0"/>
                      <w:marBottom w:val="0"/>
                      <w:divBdr>
                        <w:top w:val="none" w:sz="0" w:space="0" w:color="auto"/>
                        <w:left w:val="none" w:sz="0" w:space="0" w:color="auto"/>
                        <w:bottom w:val="none" w:sz="0" w:space="0" w:color="auto"/>
                        <w:right w:val="none" w:sz="0" w:space="0" w:color="auto"/>
                      </w:divBdr>
                      <w:divsChild>
                        <w:div w:id="20116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5915">
                  <w:marLeft w:val="0"/>
                  <w:marRight w:val="0"/>
                  <w:marTop w:val="0"/>
                  <w:marBottom w:val="0"/>
                  <w:divBdr>
                    <w:top w:val="none" w:sz="0" w:space="0" w:color="auto"/>
                    <w:left w:val="none" w:sz="0" w:space="0" w:color="auto"/>
                    <w:bottom w:val="none" w:sz="0" w:space="0" w:color="auto"/>
                    <w:right w:val="none" w:sz="0" w:space="0" w:color="auto"/>
                  </w:divBdr>
                  <w:divsChild>
                    <w:div w:id="819229611">
                      <w:marLeft w:val="0"/>
                      <w:marRight w:val="0"/>
                      <w:marTop w:val="0"/>
                      <w:marBottom w:val="300"/>
                      <w:divBdr>
                        <w:top w:val="none" w:sz="0" w:space="0" w:color="auto"/>
                        <w:left w:val="none" w:sz="0" w:space="0" w:color="auto"/>
                        <w:bottom w:val="none" w:sz="0" w:space="0" w:color="auto"/>
                        <w:right w:val="none" w:sz="0" w:space="0" w:color="auto"/>
                      </w:divBdr>
                    </w:div>
                    <w:div w:id="1430735190">
                      <w:marLeft w:val="0"/>
                      <w:marRight w:val="0"/>
                      <w:marTop w:val="0"/>
                      <w:marBottom w:val="0"/>
                      <w:divBdr>
                        <w:top w:val="none" w:sz="0" w:space="0" w:color="auto"/>
                        <w:left w:val="none" w:sz="0" w:space="0" w:color="auto"/>
                        <w:bottom w:val="none" w:sz="0" w:space="0" w:color="auto"/>
                        <w:right w:val="none" w:sz="0" w:space="0" w:color="auto"/>
                      </w:divBdr>
                      <w:divsChild>
                        <w:div w:id="5629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71602/" TargetMode="External"/><Relationship Id="rId299" Type="http://schemas.openxmlformats.org/officeDocument/2006/relationships/hyperlink" Target="http://base.garant.ru/70779454/f3755e68d3e535a9fff9d71d836f110e/" TargetMode="External"/><Relationship Id="rId21" Type="http://schemas.openxmlformats.org/officeDocument/2006/relationships/hyperlink" Target="http://base.garant.ru/70648198/9266c987a2d27467df5ce2b55830b2b8/" TargetMode="External"/><Relationship Id="rId63" Type="http://schemas.openxmlformats.org/officeDocument/2006/relationships/hyperlink" Target="http://base.garant.ru/186671/c2c2a9dc83a840388051cbc6b8eb84fa/" TargetMode="External"/><Relationship Id="rId159" Type="http://schemas.openxmlformats.org/officeDocument/2006/relationships/hyperlink" Target="http://base.garant.ru/186671/c2c2a9dc83a840388051cbc6b8eb84fa/" TargetMode="External"/><Relationship Id="rId324" Type="http://schemas.openxmlformats.org/officeDocument/2006/relationships/hyperlink" Target="http://base.garant.ru/186671/c2c2a9dc83a840388051cbc6b8eb84fa/" TargetMode="External"/><Relationship Id="rId366" Type="http://schemas.openxmlformats.org/officeDocument/2006/relationships/hyperlink" Target="http://base.garant.ru/71405470/60058f13045b8c2398a9d090ca43daec/" TargetMode="External"/><Relationship Id="rId170" Type="http://schemas.openxmlformats.org/officeDocument/2006/relationships/hyperlink" Target="http://base.garant.ru/12138258/3d3a9e2eb4f30c73ea6671464e2a54b5/" TargetMode="External"/><Relationship Id="rId226" Type="http://schemas.openxmlformats.org/officeDocument/2006/relationships/hyperlink" Target="http://base.garant.ru/57413203/be632b9fb7aae09c820d9edde87a3d33/" TargetMode="External"/><Relationship Id="rId433" Type="http://schemas.openxmlformats.org/officeDocument/2006/relationships/hyperlink" Target="http://base.garant.ru/186671/c2c2a9dc83a840388051cbc6b8eb84fa/" TargetMode="External"/><Relationship Id="rId268" Type="http://schemas.openxmlformats.org/officeDocument/2006/relationships/hyperlink" Target="http://base.garant.ru/186671/c2c2a9dc83a840388051cbc6b8eb84fa/" TargetMode="External"/><Relationship Id="rId475" Type="http://schemas.openxmlformats.org/officeDocument/2006/relationships/hyperlink" Target="http://base.garant.ru/186671/c2c2a9dc83a840388051cbc6b8eb84fa/" TargetMode="External"/><Relationship Id="rId32" Type="http://schemas.openxmlformats.org/officeDocument/2006/relationships/hyperlink" Target="http://base.garant.ru/199039/52953199231420f773349481b159fac2/" TargetMode="External"/><Relationship Id="rId74" Type="http://schemas.openxmlformats.org/officeDocument/2006/relationships/hyperlink" Target="http://base.garant.ru/70871360/734afd027138115125e12af6525dc109/" TargetMode="External"/><Relationship Id="rId128" Type="http://schemas.openxmlformats.org/officeDocument/2006/relationships/hyperlink" Target="http://base.garant.ru/70593086/bdc4c5cdfb8419f590117419630b585a/" TargetMode="External"/><Relationship Id="rId335" Type="http://schemas.openxmlformats.org/officeDocument/2006/relationships/hyperlink" Target="http://base.garant.ru/12184522/5633a92d35b966c2ba2f1e859e7bdd69/" TargetMode="External"/><Relationship Id="rId377" Type="http://schemas.openxmlformats.org/officeDocument/2006/relationships/hyperlink" Target="http://base.garant.ru/193385/d24b650f0f855b560e7412d6ddd9f938/" TargetMode="External"/><Relationship Id="rId5" Type="http://schemas.openxmlformats.org/officeDocument/2006/relationships/hyperlink" Target="http://base.garant.ru/185656/94f5bf092e8d98af576ee351987de4f0/" TargetMode="External"/><Relationship Id="rId181" Type="http://schemas.openxmlformats.org/officeDocument/2006/relationships/hyperlink" Target="http://base.garant.ru/186671/c2c2a9dc83a840388051cbc6b8eb84fa/" TargetMode="External"/><Relationship Id="rId237" Type="http://schemas.openxmlformats.org/officeDocument/2006/relationships/hyperlink" Target="http://base.garant.ru/186671/c2c2a9dc83a840388051cbc6b8eb84fa/" TargetMode="External"/><Relationship Id="rId402" Type="http://schemas.openxmlformats.org/officeDocument/2006/relationships/hyperlink" Target="http://base.garant.ru/186671/c2c2a9dc83a840388051cbc6b8eb84fa/" TargetMode="External"/><Relationship Id="rId279" Type="http://schemas.openxmlformats.org/officeDocument/2006/relationships/hyperlink" Target="http://base.garant.ru/186671/c2c2a9dc83a840388051cbc6b8eb84fa/" TargetMode="External"/><Relationship Id="rId444" Type="http://schemas.openxmlformats.org/officeDocument/2006/relationships/hyperlink" Target="http://base.garant.ru/70229430/" TargetMode="External"/><Relationship Id="rId43" Type="http://schemas.openxmlformats.org/officeDocument/2006/relationships/hyperlink" Target="http://base.garant.ru/186671/c2c2a9dc83a840388051cbc6b8eb84fa/" TargetMode="External"/><Relationship Id="rId139" Type="http://schemas.openxmlformats.org/officeDocument/2006/relationships/hyperlink" Target="http://base.garant.ru/186671/c2c2a9dc83a840388051cbc6b8eb84fa/" TargetMode="External"/><Relationship Id="rId290" Type="http://schemas.openxmlformats.org/officeDocument/2006/relationships/hyperlink" Target="http://base.garant.ru/71021238/3363327e8545791808768f5c77d27399/" TargetMode="External"/><Relationship Id="rId304" Type="http://schemas.openxmlformats.org/officeDocument/2006/relationships/hyperlink" Target="http://base.garant.ru/70183216/00efb377bbe2822fedb2158d883efa69/" TargetMode="External"/><Relationship Id="rId346" Type="http://schemas.openxmlformats.org/officeDocument/2006/relationships/hyperlink" Target="http://base.garant.ru/70853050/cf3d01d53326fde767db49e23610dc78/" TargetMode="External"/><Relationship Id="rId388" Type="http://schemas.openxmlformats.org/officeDocument/2006/relationships/hyperlink" Target="http://base.garant.ru/186671/c2c2a9dc83a840388051cbc6b8eb84fa/" TargetMode="External"/><Relationship Id="rId85" Type="http://schemas.openxmlformats.org/officeDocument/2006/relationships/hyperlink" Target="http://base.garant.ru/186671/c2c2a9dc83a840388051cbc6b8eb84fa/" TargetMode="External"/><Relationship Id="rId150" Type="http://schemas.openxmlformats.org/officeDocument/2006/relationships/hyperlink" Target="http://base.garant.ru/71193046/8b2e9ee5f9c67515a9a3d5534483bd0b/" TargetMode="External"/><Relationship Id="rId192" Type="http://schemas.openxmlformats.org/officeDocument/2006/relationships/hyperlink" Target="http://base.garant.ru/186671/c2c2a9dc83a840388051cbc6b8eb84fa/" TargetMode="External"/><Relationship Id="rId206" Type="http://schemas.openxmlformats.org/officeDocument/2006/relationships/hyperlink" Target="http://base.garant.ru/58059622/97253116f0a3482cd4731fcd7725c312/" TargetMode="External"/><Relationship Id="rId413" Type="http://schemas.openxmlformats.org/officeDocument/2006/relationships/hyperlink" Target="http://base.garant.ru/186671/c2c2a9dc83a840388051cbc6b8eb84fa/" TargetMode="External"/><Relationship Id="rId248" Type="http://schemas.openxmlformats.org/officeDocument/2006/relationships/hyperlink" Target="http://base.garant.ru/71476832/10ed0f917186039eb157d3ba4f962ee5/" TargetMode="External"/><Relationship Id="rId455" Type="http://schemas.openxmlformats.org/officeDocument/2006/relationships/hyperlink" Target="http://base.garant.ru/70229430/" TargetMode="External"/><Relationship Id="rId12" Type="http://schemas.openxmlformats.org/officeDocument/2006/relationships/hyperlink" Target="http://base.garant.ru/5137268/1772d36f208392325c431158ace47a60/" TargetMode="External"/><Relationship Id="rId108" Type="http://schemas.openxmlformats.org/officeDocument/2006/relationships/hyperlink" Target="http://base.garant.ru/57413203/be632b9fb7aae09c820d9edde87a3d33/" TargetMode="External"/><Relationship Id="rId315" Type="http://schemas.openxmlformats.org/officeDocument/2006/relationships/hyperlink" Target="http://base.garant.ru/12171109/5ac206a89ea76855804609cd950fcaf7/" TargetMode="External"/><Relationship Id="rId357" Type="http://schemas.openxmlformats.org/officeDocument/2006/relationships/hyperlink" Target="http://base.garant.ru/199039/52953199231420f773349481b159fac2/" TargetMode="External"/><Relationship Id="rId54" Type="http://schemas.openxmlformats.org/officeDocument/2006/relationships/hyperlink" Target="http://base.garant.ru/186671/c2c2a9dc83a840388051cbc6b8eb84fa/" TargetMode="External"/><Relationship Id="rId96" Type="http://schemas.openxmlformats.org/officeDocument/2006/relationships/hyperlink" Target="http://base.garant.ru/70183216/00efb377bbe2822fedb2158d883efa69/" TargetMode="External"/><Relationship Id="rId161" Type="http://schemas.openxmlformats.org/officeDocument/2006/relationships/hyperlink" Target="http://base.garant.ru/70871360/734afd027138115125e12af6525dc109/" TargetMode="External"/><Relationship Id="rId217" Type="http://schemas.openxmlformats.org/officeDocument/2006/relationships/hyperlink" Target="http://base.garant.ru/186671/c2c2a9dc83a840388051cbc6b8eb84fa/" TargetMode="External"/><Relationship Id="rId399" Type="http://schemas.openxmlformats.org/officeDocument/2006/relationships/hyperlink" Target="http://base.garant.ru/186671/c2c2a9dc83a840388051cbc6b8eb84fa/" TargetMode="External"/><Relationship Id="rId259" Type="http://schemas.openxmlformats.org/officeDocument/2006/relationships/hyperlink" Target="http://base.garant.ru/55021254/259f66459a9081a3f2d1d7f828804c9d/" TargetMode="External"/><Relationship Id="rId424" Type="http://schemas.openxmlformats.org/officeDocument/2006/relationships/hyperlink" Target="http://base.garant.ru/186671/c2c2a9dc83a840388051cbc6b8eb84fa/" TargetMode="External"/><Relationship Id="rId466" Type="http://schemas.openxmlformats.org/officeDocument/2006/relationships/hyperlink" Target="http://base.garant.ru/186671/c2c2a9dc83a840388051cbc6b8eb84fa/" TargetMode="External"/><Relationship Id="rId23" Type="http://schemas.openxmlformats.org/officeDocument/2006/relationships/hyperlink" Target="http://base.garant.ru/70648198/9266c987a2d27467df5ce2b55830b2b8/" TargetMode="External"/><Relationship Id="rId119" Type="http://schemas.openxmlformats.org/officeDocument/2006/relationships/hyperlink" Target="http://base.garant.ru/70871360/734afd027138115125e12af6525dc109/" TargetMode="External"/><Relationship Id="rId270" Type="http://schemas.openxmlformats.org/officeDocument/2006/relationships/hyperlink" Target="http://base.garant.ru/71615674/9b7ee63761f404ca96012ba225f05206/" TargetMode="External"/><Relationship Id="rId326" Type="http://schemas.openxmlformats.org/officeDocument/2006/relationships/hyperlink" Target="http://base.garant.ru/186671/c2c2a9dc83a840388051cbc6b8eb84fa/" TargetMode="External"/><Relationship Id="rId65" Type="http://schemas.openxmlformats.org/officeDocument/2006/relationships/hyperlink" Target="http://base.garant.ru/186671/c2c2a9dc83a840388051cbc6b8eb84fa/" TargetMode="External"/><Relationship Id="rId130" Type="http://schemas.openxmlformats.org/officeDocument/2006/relationships/hyperlink" Target="http://base.garant.ru/71687302/9236b8958e70b897d2b8a1597429ec82/" TargetMode="External"/><Relationship Id="rId368" Type="http://schemas.openxmlformats.org/officeDocument/2006/relationships/hyperlink" Target="http://base.garant.ru/199039/52953199231420f773349481b159fac2/" TargetMode="External"/><Relationship Id="rId172" Type="http://schemas.openxmlformats.org/officeDocument/2006/relationships/hyperlink" Target="http://base.garant.ru/71687302/9236b8958e70b897d2b8a1597429ec82/" TargetMode="External"/><Relationship Id="rId228" Type="http://schemas.openxmlformats.org/officeDocument/2006/relationships/hyperlink" Target="http://base.garant.ru/186671/c2c2a9dc83a840388051cbc6b8eb84fa/" TargetMode="External"/><Relationship Id="rId435" Type="http://schemas.openxmlformats.org/officeDocument/2006/relationships/image" Target="media/image5.png"/><Relationship Id="rId477" Type="http://schemas.openxmlformats.org/officeDocument/2006/relationships/hyperlink" Target="http://base.garant.ru/186671/c2c2a9dc83a840388051cbc6b8eb84fa/" TargetMode="External"/><Relationship Id="rId281" Type="http://schemas.openxmlformats.org/officeDocument/2006/relationships/hyperlink" Target="http://base.garant.ru/71687302/9236b8958e70b897d2b8a1597429ec82/" TargetMode="External"/><Relationship Id="rId337" Type="http://schemas.openxmlformats.org/officeDocument/2006/relationships/hyperlink" Target="http://base.garant.ru/186671/c2c2a9dc83a840388051cbc6b8eb84fa/" TargetMode="External"/><Relationship Id="rId34" Type="http://schemas.openxmlformats.org/officeDocument/2006/relationships/hyperlink" Target="http://base.garant.ru/71182976/3861a018513e84bb955615d9a72f1b0b/" TargetMode="External"/><Relationship Id="rId55" Type="http://schemas.openxmlformats.org/officeDocument/2006/relationships/hyperlink" Target="http://base.garant.ru/186671/c2c2a9dc83a840388051cbc6b8eb84fa/" TargetMode="External"/><Relationship Id="rId76" Type="http://schemas.openxmlformats.org/officeDocument/2006/relationships/hyperlink" Target="http://base.garant.ru/186671/c2c2a9dc83a840388051cbc6b8eb84fa/" TargetMode="External"/><Relationship Id="rId97" Type="http://schemas.openxmlformats.org/officeDocument/2006/relationships/hyperlink" Target="http://base.garant.ru/187740/bf3c4cb11d29b484bbb06d910d94e5fd/" TargetMode="External"/><Relationship Id="rId120" Type="http://schemas.openxmlformats.org/officeDocument/2006/relationships/hyperlink" Target="http://base.garant.ru/12125505/1b93c134b90c6071b4dc3f495464b753/" TargetMode="External"/><Relationship Id="rId141" Type="http://schemas.openxmlformats.org/officeDocument/2006/relationships/hyperlink" Target="http://base.garant.ru/186671/c2c2a9dc83a840388051cbc6b8eb84fa/" TargetMode="External"/><Relationship Id="rId358" Type="http://schemas.openxmlformats.org/officeDocument/2006/relationships/hyperlink" Target="http://base.garant.ru/71405470/60058f13045b8c2398a9d090ca43daec/" TargetMode="External"/><Relationship Id="rId379" Type="http://schemas.openxmlformats.org/officeDocument/2006/relationships/hyperlink" Target="http://base.garant.ru/71021238/3363327e8545791808768f5c77d27399/" TargetMode="External"/><Relationship Id="rId7" Type="http://schemas.openxmlformats.org/officeDocument/2006/relationships/hyperlink" Target="http://base.garant.ru/71182976/3861a018513e84bb955615d9a72f1b0b/" TargetMode="External"/><Relationship Id="rId162" Type="http://schemas.openxmlformats.org/officeDocument/2006/relationships/hyperlink" Target="http://base.garant.ru/70871360/734afd027138115125e12af6525dc109/" TargetMode="External"/><Relationship Id="rId183" Type="http://schemas.openxmlformats.org/officeDocument/2006/relationships/hyperlink" Target="http://base.garant.ru/186671/c2c2a9dc83a840388051cbc6b8eb84fa/" TargetMode="External"/><Relationship Id="rId218" Type="http://schemas.openxmlformats.org/officeDocument/2006/relationships/hyperlink" Target="http://base.garant.ru/186671/c2c2a9dc83a840388051cbc6b8eb84fa/" TargetMode="External"/><Relationship Id="rId239" Type="http://schemas.openxmlformats.org/officeDocument/2006/relationships/hyperlink" Target="http://base.garant.ru/186671/c2c2a9dc83a840388051cbc6b8eb84fa/" TargetMode="External"/><Relationship Id="rId390" Type="http://schemas.openxmlformats.org/officeDocument/2006/relationships/hyperlink" Target="http://base.garant.ru/186671/c2c2a9dc83a840388051cbc6b8eb84fa/" TargetMode="External"/><Relationship Id="rId404" Type="http://schemas.openxmlformats.org/officeDocument/2006/relationships/image" Target="media/image1.png"/><Relationship Id="rId425" Type="http://schemas.openxmlformats.org/officeDocument/2006/relationships/hyperlink" Target="http://base.garant.ru/186671/c2c2a9dc83a840388051cbc6b8eb84fa/" TargetMode="External"/><Relationship Id="rId446" Type="http://schemas.openxmlformats.org/officeDocument/2006/relationships/image" Target="media/image7.png"/><Relationship Id="rId467" Type="http://schemas.openxmlformats.org/officeDocument/2006/relationships/hyperlink" Target="http://base.garant.ru/71193046/8b2e9ee5f9c67515a9a3d5534483bd0b/" TargetMode="External"/><Relationship Id="rId250" Type="http://schemas.openxmlformats.org/officeDocument/2006/relationships/hyperlink" Target="http://base.garant.ru/186671/c2c2a9dc83a840388051cbc6b8eb84fa/" TargetMode="External"/><Relationship Id="rId271" Type="http://schemas.openxmlformats.org/officeDocument/2006/relationships/hyperlink" Target="http://base.garant.ru/57413203/be632b9fb7aae09c820d9edde87a3d33/" TargetMode="External"/><Relationship Id="rId292" Type="http://schemas.openxmlformats.org/officeDocument/2006/relationships/hyperlink" Target="http://base.garant.ru/57505865/f8f5399654c0eced917533a86f87ae68/" TargetMode="External"/><Relationship Id="rId306" Type="http://schemas.openxmlformats.org/officeDocument/2006/relationships/hyperlink" Target="http://base.garant.ru/70598254/1aa7e5b1d23182f58a5b78d50fffd4db/" TargetMode="External"/><Relationship Id="rId24" Type="http://schemas.openxmlformats.org/officeDocument/2006/relationships/hyperlink" Target="http://base.garant.ru/71182976/3861a018513e84bb955615d9a72f1b0b/" TargetMode="External"/><Relationship Id="rId45" Type="http://schemas.openxmlformats.org/officeDocument/2006/relationships/hyperlink" Target="http://base.garant.ru/199039/52953199231420f773349481b159fac2/" TargetMode="External"/><Relationship Id="rId66" Type="http://schemas.openxmlformats.org/officeDocument/2006/relationships/hyperlink" Target="http://base.garant.ru/186671/c2c2a9dc83a840388051cbc6b8eb84fa/" TargetMode="External"/><Relationship Id="rId87" Type="http://schemas.openxmlformats.org/officeDocument/2006/relationships/hyperlink" Target="http://base.garant.ru/199039/52953199231420f773349481b159fac2/" TargetMode="External"/><Relationship Id="rId110" Type="http://schemas.openxmlformats.org/officeDocument/2006/relationships/hyperlink" Target="http://base.garant.ru/189095/c1c626775c66085dffb0e818ba122f75/" TargetMode="External"/><Relationship Id="rId131" Type="http://schemas.openxmlformats.org/officeDocument/2006/relationships/hyperlink" Target="http://base.garant.ru/71687302/9236b8958e70b897d2b8a1597429ec82/" TargetMode="External"/><Relationship Id="rId327" Type="http://schemas.openxmlformats.org/officeDocument/2006/relationships/hyperlink" Target="http://base.garant.ru/70183216/00efb377bbe2822fedb2158d883efa69/" TargetMode="External"/><Relationship Id="rId348" Type="http://schemas.openxmlformats.org/officeDocument/2006/relationships/hyperlink" Target="http://base.garant.ru/57501719/e7ff8da29d9feea6d1017f89938df8dc/" TargetMode="External"/><Relationship Id="rId369" Type="http://schemas.openxmlformats.org/officeDocument/2006/relationships/hyperlink" Target="http://base.garant.ru/70779454/f3755e68d3e535a9fff9d71d836f110e/" TargetMode="External"/><Relationship Id="rId152" Type="http://schemas.openxmlformats.org/officeDocument/2006/relationships/hyperlink" Target="http://base.garant.ru/71193046/8b2e9ee5f9c67515a9a3d5534483bd0b/" TargetMode="External"/><Relationship Id="rId173" Type="http://schemas.openxmlformats.org/officeDocument/2006/relationships/hyperlink" Target="http://base.garant.ru/71687302/9236b8958e70b897d2b8a1597429ec82/" TargetMode="External"/><Relationship Id="rId194" Type="http://schemas.openxmlformats.org/officeDocument/2006/relationships/hyperlink" Target="http://base.garant.ru/186671/c2c2a9dc83a840388051cbc6b8eb84fa/" TargetMode="External"/><Relationship Id="rId208" Type="http://schemas.openxmlformats.org/officeDocument/2006/relationships/hyperlink" Target="http://base.garant.ru/71182976/3861a018513e84bb955615d9a72f1b0b/" TargetMode="External"/><Relationship Id="rId229" Type="http://schemas.openxmlformats.org/officeDocument/2006/relationships/hyperlink" Target="http://base.garant.ru/186671/c2c2a9dc83a840388051cbc6b8eb84fa/" TargetMode="External"/><Relationship Id="rId380" Type="http://schemas.openxmlformats.org/officeDocument/2006/relationships/hyperlink" Target="http://base.garant.ru/57505864/4ba6665630dba8e9f73f1f46ca2d42bd/" TargetMode="External"/><Relationship Id="rId415" Type="http://schemas.openxmlformats.org/officeDocument/2006/relationships/hyperlink" Target="http://base.garant.ru/186671/c2c2a9dc83a840388051cbc6b8eb84fa/" TargetMode="External"/><Relationship Id="rId436" Type="http://schemas.openxmlformats.org/officeDocument/2006/relationships/hyperlink" Target="http://base.garant.ru/71193046/8b2e9ee5f9c67515a9a3d5534483bd0b/" TargetMode="External"/><Relationship Id="rId457" Type="http://schemas.openxmlformats.org/officeDocument/2006/relationships/hyperlink" Target="http://base.garant.ru/186671/c2c2a9dc83a840388051cbc6b8eb84fa/" TargetMode="External"/><Relationship Id="rId240" Type="http://schemas.openxmlformats.org/officeDocument/2006/relationships/hyperlink" Target="http://base.garant.ru/186671/c2c2a9dc83a840388051cbc6b8eb84fa/" TargetMode="External"/><Relationship Id="rId261" Type="http://schemas.openxmlformats.org/officeDocument/2006/relationships/hyperlink" Target="http://base.garant.ru/71615674/9b7ee63761f404ca96012ba225f05206/" TargetMode="External"/><Relationship Id="rId478" Type="http://schemas.openxmlformats.org/officeDocument/2006/relationships/hyperlink" Target="http://base.garant.ru/71193046/8b2e9ee5f9c67515a9a3d5534483bd0b/" TargetMode="External"/><Relationship Id="rId14" Type="http://schemas.openxmlformats.org/officeDocument/2006/relationships/hyperlink" Target="http://base.garant.ru/12174665/bfe97e2c79999b84bded09736d75bf14/" TargetMode="External"/><Relationship Id="rId35" Type="http://schemas.openxmlformats.org/officeDocument/2006/relationships/hyperlink" Target="http://base.garant.ru/57508485/d3fd845357577ebfdfe275564bbc43cf/" TargetMode="External"/><Relationship Id="rId56" Type="http://schemas.openxmlformats.org/officeDocument/2006/relationships/hyperlink" Target="http://base.garant.ru/186671/c2c2a9dc83a840388051cbc6b8eb84fa/" TargetMode="External"/><Relationship Id="rId77" Type="http://schemas.openxmlformats.org/officeDocument/2006/relationships/hyperlink" Target="http://base.garant.ru/186671/c2c2a9dc83a840388051cbc6b8eb84fa/" TargetMode="External"/><Relationship Id="rId100" Type="http://schemas.openxmlformats.org/officeDocument/2006/relationships/hyperlink" Target="http://base.garant.ru/70529212/c3a2443c99e2dc2cc9bf9f323a2138f3/" TargetMode="External"/><Relationship Id="rId282" Type="http://schemas.openxmlformats.org/officeDocument/2006/relationships/hyperlink" Target="http://base.garant.ru/71687302/9236b8958e70b897d2b8a1597429ec82/" TargetMode="External"/><Relationship Id="rId317" Type="http://schemas.openxmlformats.org/officeDocument/2006/relationships/hyperlink" Target="http://base.garant.ru/71687302/9236b8958e70b897d2b8a1597429ec82/" TargetMode="External"/><Relationship Id="rId338" Type="http://schemas.openxmlformats.org/officeDocument/2006/relationships/hyperlink" Target="http://base.garant.ru/70183216/00efb377bbe2822fedb2158d883efa69/" TargetMode="External"/><Relationship Id="rId359" Type="http://schemas.openxmlformats.org/officeDocument/2006/relationships/hyperlink" Target="http://base.garant.ru/71405470/60058f13045b8c2398a9d090ca43daec/" TargetMode="External"/><Relationship Id="rId8" Type="http://schemas.openxmlformats.org/officeDocument/2006/relationships/hyperlink" Target="http://base.garant.ru/57508485/d3fd845357577ebfdfe275564bbc43cf/" TargetMode="External"/><Relationship Id="rId98" Type="http://schemas.openxmlformats.org/officeDocument/2006/relationships/hyperlink" Target="http://base.garant.ru/187740/" TargetMode="External"/><Relationship Id="rId121" Type="http://schemas.openxmlformats.org/officeDocument/2006/relationships/hyperlink" Target="http://base.garant.ru/70871360/734afd027138115125e12af6525dc109/" TargetMode="External"/><Relationship Id="rId142" Type="http://schemas.openxmlformats.org/officeDocument/2006/relationships/hyperlink" Target="http://base.garant.ru/70529212/c3a2443c99e2dc2cc9bf9f323a2138f3/" TargetMode="External"/><Relationship Id="rId163" Type="http://schemas.openxmlformats.org/officeDocument/2006/relationships/hyperlink" Target="http://base.garant.ru/70871360/734afd027138115125e12af6525dc109/" TargetMode="External"/><Relationship Id="rId184" Type="http://schemas.openxmlformats.org/officeDocument/2006/relationships/hyperlink" Target="http://base.garant.ru/186671/c2c2a9dc83a840388051cbc6b8eb84fa/" TargetMode="External"/><Relationship Id="rId219" Type="http://schemas.openxmlformats.org/officeDocument/2006/relationships/hyperlink" Target="http://base.garant.ru/186671/c2c2a9dc83a840388051cbc6b8eb84fa/" TargetMode="External"/><Relationship Id="rId370" Type="http://schemas.openxmlformats.org/officeDocument/2006/relationships/hyperlink" Target="http://base.garant.ru/70779454/" TargetMode="External"/><Relationship Id="rId391" Type="http://schemas.openxmlformats.org/officeDocument/2006/relationships/hyperlink" Target="http://base.garant.ru/186671/c2c2a9dc83a840388051cbc6b8eb84fa/" TargetMode="External"/><Relationship Id="rId405" Type="http://schemas.openxmlformats.org/officeDocument/2006/relationships/hyperlink" Target="http://base.garant.ru/186671/c2c2a9dc83a840388051cbc6b8eb84fa/" TargetMode="External"/><Relationship Id="rId426" Type="http://schemas.openxmlformats.org/officeDocument/2006/relationships/image" Target="media/image3.png"/><Relationship Id="rId447" Type="http://schemas.openxmlformats.org/officeDocument/2006/relationships/image" Target="media/image8.png"/><Relationship Id="rId230" Type="http://schemas.openxmlformats.org/officeDocument/2006/relationships/hyperlink" Target="http://base.garant.ru/186671/c2c2a9dc83a840388051cbc6b8eb84fa/" TargetMode="External"/><Relationship Id="rId251" Type="http://schemas.openxmlformats.org/officeDocument/2006/relationships/hyperlink" Target="http://base.garant.ru/186671/c2c2a9dc83a840388051cbc6b8eb84fa/" TargetMode="External"/><Relationship Id="rId468" Type="http://schemas.openxmlformats.org/officeDocument/2006/relationships/hyperlink" Target="http://base.garant.ru/files/base/186671/2651306432.xls" TargetMode="External"/><Relationship Id="rId25" Type="http://schemas.openxmlformats.org/officeDocument/2006/relationships/hyperlink" Target="http://base.garant.ru/57508485/d3fd845357577ebfdfe275564bbc43cf/" TargetMode="External"/><Relationship Id="rId46" Type="http://schemas.openxmlformats.org/officeDocument/2006/relationships/hyperlink" Target="http://base.garant.ru/55021254/259f66459a9081a3f2d1d7f828804c9d/" TargetMode="External"/><Relationship Id="rId67" Type="http://schemas.openxmlformats.org/officeDocument/2006/relationships/hyperlink" Target="http://base.garant.ru/186671/c2c2a9dc83a840388051cbc6b8eb84fa/" TargetMode="External"/><Relationship Id="rId272" Type="http://schemas.openxmlformats.org/officeDocument/2006/relationships/hyperlink" Target="http://base.garant.ru/186671/c2c2a9dc83a840388051cbc6b8eb84fa/" TargetMode="External"/><Relationship Id="rId293" Type="http://schemas.openxmlformats.org/officeDocument/2006/relationships/hyperlink" Target="http://base.garant.ru/186671/c2c2a9dc83a840388051cbc6b8eb84fa/" TargetMode="External"/><Relationship Id="rId307" Type="http://schemas.openxmlformats.org/officeDocument/2006/relationships/hyperlink" Target="http://base.garant.ru/58058351/b2ca6011840151da4892c4b8833150d6/" TargetMode="External"/><Relationship Id="rId328" Type="http://schemas.openxmlformats.org/officeDocument/2006/relationships/hyperlink" Target="http://base.garant.ru/58043822/d6662bd53b1140306a2585fc805b3fb8/" TargetMode="External"/><Relationship Id="rId349" Type="http://schemas.openxmlformats.org/officeDocument/2006/relationships/hyperlink" Target="http://base.garant.ru/186671/c2c2a9dc83a840388051cbc6b8eb84fa/" TargetMode="External"/><Relationship Id="rId88" Type="http://schemas.openxmlformats.org/officeDocument/2006/relationships/hyperlink" Target="http://base.garant.ru/55021254/259f66459a9081a3f2d1d7f828804c9d/" TargetMode="External"/><Relationship Id="rId111" Type="http://schemas.openxmlformats.org/officeDocument/2006/relationships/hyperlink" Target="http://base.garant.ru/189095/" TargetMode="External"/><Relationship Id="rId132" Type="http://schemas.openxmlformats.org/officeDocument/2006/relationships/hyperlink" Target="http://base.garant.ru/71687302/9236b8958e70b897d2b8a1597429ec82/" TargetMode="External"/><Relationship Id="rId153" Type="http://schemas.openxmlformats.org/officeDocument/2006/relationships/hyperlink" Target="http://base.garant.ru/186671/c2c2a9dc83a840388051cbc6b8eb84fa/" TargetMode="External"/><Relationship Id="rId174" Type="http://schemas.openxmlformats.org/officeDocument/2006/relationships/hyperlink" Target="http://base.garant.ru/57426741/99f0590b7120d4c03720152856f0ec36/" TargetMode="External"/><Relationship Id="rId195" Type="http://schemas.openxmlformats.org/officeDocument/2006/relationships/hyperlink" Target="http://base.garant.ru/12184522/5633a92d35b966c2ba2f1e859e7bdd69/" TargetMode="External"/><Relationship Id="rId209" Type="http://schemas.openxmlformats.org/officeDocument/2006/relationships/hyperlink" Target="http://base.garant.ru/57508485/d3fd845357577ebfdfe275564bbc43cf/" TargetMode="External"/><Relationship Id="rId360" Type="http://schemas.openxmlformats.org/officeDocument/2006/relationships/hyperlink" Target="http://base.garant.ru/186671/c2c2a9dc83a840388051cbc6b8eb84fa/" TargetMode="External"/><Relationship Id="rId381" Type="http://schemas.openxmlformats.org/officeDocument/2006/relationships/hyperlink" Target="http://base.garant.ru/71694836/4bd76187c1d136890144dd3f68f77953/" TargetMode="External"/><Relationship Id="rId416" Type="http://schemas.openxmlformats.org/officeDocument/2006/relationships/hyperlink" Target="http://base.garant.ru/186671/c2c2a9dc83a840388051cbc6b8eb84fa/" TargetMode="External"/><Relationship Id="rId220" Type="http://schemas.openxmlformats.org/officeDocument/2006/relationships/hyperlink" Target="http://base.garant.ru/186671/c2c2a9dc83a840388051cbc6b8eb84fa/" TargetMode="External"/><Relationship Id="rId241" Type="http://schemas.openxmlformats.org/officeDocument/2006/relationships/hyperlink" Target="http://base.garant.ru/186671/c2c2a9dc83a840388051cbc6b8eb84fa/" TargetMode="External"/><Relationship Id="rId437" Type="http://schemas.openxmlformats.org/officeDocument/2006/relationships/hyperlink" Target="http://base.garant.ru/files/base/186671/4219654015.xls" TargetMode="External"/><Relationship Id="rId458" Type="http://schemas.openxmlformats.org/officeDocument/2006/relationships/hyperlink" Target="http://base.garant.ru/70229430/" TargetMode="External"/><Relationship Id="rId479" Type="http://schemas.openxmlformats.org/officeDocument/2006/relationships/hyperlink" Target="http://base.garant.ru/files/base/186671/2094187910.xls" TargetMode="External"/><Relationship Id="rId15" Type="http://schemas.openxmlformats.org/officeDocument/2006/relationships/hyperlink" Target="http://base.garant.ru/186671/" TargetMode="External"/><Relationship Id="rId36" Type="http://schemas.openxmlformats.org/officeDocument/2006/relationships/hyperlink" Target="http://base.garant.ru/188930/53f89421bbdaf741eb2d1ecc4ddb4c33/" TargetMode="External"/><Relationship Id="rId57" Type="http://schemas.openxmlformats.org/officeDocument/2006/relationships/hyperlink" Target="http://base.garant.ru/70842132/96ee9425da69b5eb4118ba2107c314f8/" TargetMode="External"/><Relationship Id="rId262" Type="http://schemas.openxmlformats.org/officeDocument/2006/relationships/hyperlink" Target="http://base.garant.ru/57413203/be632b9fb7aae09c820d9edde87a3d33/" TargetMode="External"/><Relationship Id="rId283" Type="http://schemas.openxmlformats.org/officeDocument/2006/relationships/hyperlink" Target="http://base.garant.ru/199039/52953199231420f773349481b159fac2/" TargetMode="External"/><Relationship Id="rId318" Type="http://schemas.openxmlformats.org/officeDocument/2006/relationships/hyperlink" Target="http://base.garant.ru/71687302/9236b8958e70b897d2b8a1597429ec82/" TargetMode="External"/><Relationship Id="rId339" Type="http://schemas.openxmlformats.org/officeDocument/2006/relationships/hyperlink" Target="http://base.garant.ru/58043822/d6662bd53b1140306a2585fc805b3fb8/" TargetMode="External"/><Relationship Id="rId78" Type="http://schemas.openxmlformats.org/officeDocument/2006/relationships/hyperlink" Target="http://base.garant.ru/186671/c2c2a9dc83a840388051cbc6b8eb84fa/" TargetMode="External"/><Relationship Id="rId99" Type="http://schemas.openxmlformats.org/officeDocument/2006/relationships/hyperlink" Target="http://base.garant.ru/70529212/c3a2443c99e2dc2cc9bf9f323a2138f3/" TargetMode="External"/><Relationship Id="rId101" Type="http://schemas.openxmlformats.org/officeDocument/2006/relationships/hyperlink" Target="http://base.garant.ru/187740/bf3c4cb11d29b484bbb06d910d94e5fd/" TargetMode="External"/><Relationship Id="rId122" Type="http://schemas.openxmlformats.org/officeDocument/2006/relationships/hyperlink" Target="http://base.garant.ru/70871360/734afd027138115125e12af6525dc109/" TargetMode="External"/><Relationship Id="rId143" Type="http://schemas.openxmlformats.org/officeDocument/2006/relationships/hyperlink" Target="http://base.garant.ru/70529212/c3a2443c99e2dc2cc9bf9f323a2138f3/" TargetMode="External"/><Relationship Id="rId164" Type="http://schemas.openxmlformats.org/officeDocument/2006/relationships/hyperlink" Target="http://base.garant.ru/71615674/9b7ee63761f404ca96012ba225f05206/" TargetMode="External"/><Relationship Id="rId185" Type="http://schemas.openxmlformats.org/officeDocument/2006/relationships/hyperlink" Target="http://base.garant.ru/186671/c2c2a9dc83a840388051cbc6b8eb84fa/" TargetMode="External"/><Relationship Id="rId350" Type="http://schemas.openxmlformats.org/officeDocument/2006/relationships/hyperlink" Target="http://base.garant.ru/70183216/00efb377bbe2822fedb2158d883efa69/" TargetMode="External"/><Relationship Id="rId371" Type="http://schemas.openxmlformats.org/officeDocument/2006/relationships/hyperlink" Target="http://base.garant.ru/71574840/" TargetMode="External"/><Relationship Id="rId406" Type="http://schemas.openxmlformats.org/officeDocument/2006/relationships/hyperlink" Target="http://base.garant.ru/186671/c2c2a9dc83a840388051cbc6b8eb84fa/" TargetMode="External"/><Relationship Id="rId9" Type="http://schemas.openxmlformats.org/officeDocument/2006/relationships/hyperlink" Target="http://base.garant.ru/70293462/53f89421bbdaf741eb2d1ecc4ddb4c33/" TargetMode="External"/><Relationship Id="rId210" Type="http://schemas.openxmlformats.org/officeDocument/2006/relationships/hyperlink" Target="http://base.garant.ru/71615674/9b7ee63761f404ca96012ba225f05206/" TargetMode="External"/><Relationship Id="rId392" Type="http://schemas.openxmlformats.org/officeDocument/2006/relationships/hyperlink" Target="http://base.garant.ru/71694836/4bd76187c1d136890144dd3f68f77953/" TargetMode="External"/><Relationship Id="rId427" Type="http://schemas.openxmlformats.org/officeDocument/2006/relationships/hyperlink" Target="http://base.garant.ru/186671/c2c2a9dc83a840388051cbc6b8eb84fa/" TargetMode="External"/><Relationship Id="rId448" Type="http://schemas.openxmlformats.org/officeDocument/2006/relationships/image" Target="media/image9.png"/><Relationship Id="rId469" Type="http://schemas.openxmlformats.org/officeDocument/2006/relationships/hyperlink" Target="http://base.garant.ru/186671/c2c2a9dc83a840388051cbc6b8eb84fa/" TargetMode="External"/><Relationship Id="rId26" Type="http://schemas.openxmlformats.org/officeDocument/2006/relationships/hyperlink" Target="http://base.garant.ru/70648198/9266c987a2d27467df5ce2b55830b2b8/" TargetMode="External"/><Relationship Id="rId231" Type="http://schemas.openxmlformats.org/officeDocument/2006/relationships/hyperlink" Target="http://base.garant.ru/186671/c2c2a9dc83a840388051cbc6b8eb84fa/" TargetMode="External"/><Relationship Id="rId252" Type="http://schemas.openxmlformats.org/officeDocument/2006/relationships/hyperlink" Target="http://base.garant.ru/12184522/5633a92d35b966c2ba2f1e859e7bdd69/" TargetMode="External"/><Relationship Id="rId273" Type="http://schemas.openxmlformats.org/officeDocument/2006/relationships/hyperlink" Target="http://base.garant.ru/12184522/5633a92d35b966c2ba2f1e859e7bdd69/" TargetMode="External"/><Relationship Id="rId294" Type="http://schemas.openxmlformats.org/officeDocument/2006/relationships/hyperlink" Target="http://base.garant.ru/186671/c2c2a9dc83a840388051cbc6b8eb84fa/" TargetMode="External"/><Relationship Id="rId308" Type="http://schemas.openxmlformats.org/officeDocument/2006/relationships/hyperlink" Target="http://base.garant.ru/70422296/2a66a55fba6d78decb4944180d73ebd1/" TargetMode="External"/><Relationship Id="rId329" Type="http://schemas.openxmlformats.org/officeDocument/2006/relationships/hyperlink" Target="http://base.garant.ru/70183216/00efb377bbe2822fedb2158d883efa69/" TargetMode="External"/><Relationship Id="rId480" Type="http://schemas.openxmlformats.org/officeDocument/2006/relationships/hyperlink" Target="http://base.garant.ru/186671/c2c2a9dc83a840388051cbc6b8eb84fa/" TargetMode="External"/><Relationship Id="rId47" Type="http://schemas.openxmlformats.org/officeDocument/2006/relationships/hyperlink" Target="http://base.garant.ru/70648198/9266c987a2d27467df5ce2b55830b2b8/" TargetMode="External"/><Relationship Id="rId68" Type="http://schemas.openxmlformats.org/officeDocument/2006/relationships/hyperlink" Target="http://base.garant.ru/186671/c2c2a9dc83a840388051cbc6b8eb84fa/" TargetMode="External"/><Relationship Id="rId89" Type="http://schemas.openxmlformats.org/officeDocument/2006/relationships/hyperlink" Target="http://base.garant.ru/70842132/96ee9425da69b5eb4118ba2107c314f8/" TargetMode="External"/><Relationship Id="rId112" Type="http://schemas.openxmlformats.org/officeDocument/2006/relationships/hyperlink" Target="http://base.garant.ru/71422084/" TargetMode="External"/><Relationship Id="rId133" Type="http://schemas.openxmlformats.org/officeDocument/2006/relationships/hyperlink" Target="http://base.garant.ru/186671/c2c2a9dc83a840388051cbc6b8eb84fa/" TargetMode="External"/><Relationship Id="rId154" Type="http://schemas.openxmlformats.org/officeDocument/2006/relationships/hyperlink" Target="http://base.garant.ru/186671/c2c2a9dc83a840388051cbc6b8eb84fa/" TargetMode="External"/><Relationship Id="rId175" Type="http://schemas.openxmlformats.org/officeDocument/2006/relationships/hyperlink" Target="http://base.garant.ru/186671/c2c2a9dc83a840388051cbc6b8eb84fa/" TargetMode="External"/><Relationship Id="rId340" Type="http://schemas.openxmlformats.org/officeDocument/2006/relationships/hyperlink" Target="http://base.garant.ru/186671/c2c2a9dc83a840388051cbc6b8eb84fa/" TargetMode="External"/><Relationship Id="rId361" Type="http://schemas.openxmlformats.org/officeDocument/2006/relationships/hyperlink" Target="http://base.garant.ru/70183216/00efb377bbe2822fedb2158d883efa69/" TargetMode="External"/><Relationship Id="rId196" Type="http://schemas.openxmlformats.org/officeDocument/2006/relationships/hyperlink" Target="http://base.garant.ru/186671/c2c2a9dc83a840388051cbc6b8eb84fa/" TargetMode="External"/><Relationship Id="rId200" Type="http://schemas.openxmlformats.org/officeDocument/2006/relationships/hyperlink" Target="http://base.garant.ru/186671/c2c2a9dc83a840388051cbc6b8eb84fa/" TargetMode="External"/><Relationship Id="rId382" Type="http://schemas.openxmlformats.org/officeDocument/2006/relationships/hyperlink" Target="http://base.garant.ru/57422457/74c8180520e182a46e7690091004043c/" TargetMode="External"/><Relationship Id="rId417" Type="http://schemas.openxmlformats.org/officeDocument/2006/relationships/hyperlink" Target="http://base.garant.ru/186671/c2c2a9dc83a840388051cbc6b8eb84fa/" TargetMode="External"/><Relationship Id="rId438" Type="http://schemas.openxmlformats.org/officeDocument/2006/relationships/hyperlink" Target="http://base.garant.ru/186671/c2c2a9dc83a840388051cbc6b8eb84fa/" TargetMode="External"/><Relationship Id="rId459" Type="http://schemas.openxmlformats.org/officeDocument/2006/relationships/hyperlink" Target="http://base.garant.ru/71193046/8b2e9ee5f9c67515a9a3d5534483bd0b/" TargetMode="External"/><Relationship Id="rId16" Type="http://schemas.openxmlformats.org/officeDocument/2006/relationships/hyperlink" Target="http://base.garant.ru/70648198/9266c987a2d27467df5ce2b55830b2b8/" TargetMode="External"/><Relationship Id="rId221" Type="http://schemas.openxmlformats.org/officeDocument/2006/relationships/hyperlink" Target="http://base.garant.ru/186671/c2c2a9dc83a840388051cbc6b8eb84fa/" TargetMode="External"/><Relationship Id="rId242" Type="http://schemas.openxmlformats.org/officeDocument/2006/relationships/hyperlink" Target="http://base.garant.ru/186671/c2c2a9dc83a840388051cbc6b8eb84fa/" TargetMode="External"/><Relationship Id="rId263" Type="http://schemas.openxmlformats.org/officeDocument/2006/relationships/hyperlink" Target="http://base.garant.ru/186671/c2c2a9dc83a840388051cbc6b8eb84fa/" TargetMode="External"/><Relationship Id="rId284" Type="http://schemas.openxmlformats.org/officeDocument/2006/relationships/hyperlink" Target="http://base.garant.ru/55021254/259f66459a9081a3f2d1d7f828804c9d/" TargetMode="External"/><Relationship Id="rId319" Type="http://schemas.openxmlformats.org/officeDocument/2006/relationships/hyperlink" Target="http://base.garant.ru/57426741/99f0590b7120d4c03720152856f0ec36/" TargetMode="External"/><Relationship Id="rId470" Type="http://schemas.openxmlformats.org/officeDocument/2006/relationships/hyperlink" Target="http://base.garant.ru/71193046/8b2e9ee5f9c67515a9a3d5534483bd0b/" TargetMode="External"/><Relationship Id="rId37" Type="http://schemas.openxmlformats.org/officeDocument/2006/relationships/hyperlink" Target="http://base.garant.ru/12125267/c3e02492d85c7f6a2af13e8789f16164/" TargetMode="External"/><Relationship Id="rId58" Type="http://schemas.openxmlformats.org/officeDocument/2006/relationships/hyperlink" Target="http://base.garant.ru/70648198/9266c987a2d27467df5ce2b55830b2b8/" TargetMode="External"/><Relationship Id="rId79" Type="http://schemas.openxmlformats.org/officeDocument/2006/relationships/hyperlink" Target="http://base.garant.ru/199039/52953199231420f773349481b159fac2/" TargetMode="External"/><Relationship Id="rId102" Type="http://schemas.openxmlformats.org/officeDocument/2006/relationships/hyperlink" Target="http://base.garant.ru/187740/bf3c4cb11d29b484bbb06d910d94e5fd/" TargetMode="External"/><Relationship Id="rId123" Type="http://schemas.openxmlformats.org/officeDocument/2006/relationships/hyperlink" Target="http://base.garant.ru/186671/c2c2a9dc83a840388051cbc6b8eb84fa/" TargetMode="External"/><Relationship Id="rId144" Type="http://schemas.openxmlformats.org/officeDocument/2006/relationships/hyperlink" Target="http://base.garant.ru/186671/c2c2a9dc83a840388051cbc6b8eb84fa/" TargetMode="External"/><Relationship Id="rId330" Type="http://schemas.openxmlformats.org/officeDocument/2006/relationships/hyperlink" Target="http://base.garant.ru/58043822/d6662bd53b1140306a2585fc805b3fb8/" TargetMode="External"/><Relationship Id="rId90" Type="http://schemas.openxmlformats.org/officeDocument/2006/relationships/hyperlink" Target="http://base.garant.ru/70842132/" TargetMode="External"/><Relationship Id="rId165" Type="http://schemas.openxmlformats.org/officeDocument/2006/relationships/hyperlink" Target="http://base.garant.ru/57413203/be632b9fb7aae09c820d9edde87a3d33/" TargetMode="External"/><Relationship Id="rId186" Type="http://schemas.openxmlformats.org/officeDocument/2006/relationships/hyperlink" Target="http://base.garant.ru/12184522/5633a92d35b966c2ba2f1e859e7bdd69/" TargetMode="External"/><Relationship Id="rId351" Type="http://schemas.openxmlformats.org/officeDocument/2006/relationships/hyperlink" Target="http://base.garant.ru/70119314/caedcf762cfddcdcf099f6e3f3fb5423/" TargetMode="External"/><Relationship Id="rId372" Type="http://schemas.openxmlformats.org/officeDocument/2006/relationships/hyperlink" Target="http://base.garant.ru/57413025/0701c67816d914f1e34f63e44f9b198d/" TargetMode="External"/><Relationship Id="rId393" Type="http://schemas.openxmlformats.org/officeDocument/2006/relationships/hyperlink" Target="http://base.garant.ru/57422457/74c8180520e182a46e7690091004043c/" TargetMode="External"/><Relationship Id="rId407" Type="http://schemas.openxmlformats.org/officeDocument/2006/relationships/image" Target="media/image2.png"/><Relationship Id="rId428" Type="http://schemas.openxmlformats.org/officeDocument/2006/relationships/hyperlink" Target="http://base.garant.ru/186671/c2c2a9dc83a840388051cbc6b8eb84fa/" TargetMode="External"/><Relationship Id="rId449" Type="http://schemas.openxmlformats.org/officeDocument/2006/relationships/image" Target="media/image10.png"/><Relationship Id="rId211" Type="http://schemas.openxmlformats.org/officeDocument/2006/relationships/hyperlink" Target="http://base.garant.ru/57413203/be632b9fb7aae09c820d9edde87a3d33/" TargetMode="External"/><Relationship Id="rId232" Type="http://schemas.openxmlformats.org/officeDocument/2006/relationships/hyperlink" Target="http://base.garant.ru/186671/c2c2a9dc83a840388051cbc6b8eb84fa/" TargetMode="External"/><Relationship Id="rId253" Type="http://schemas.openxmlformats.org/officeDocument/2006/relationships/hyperlink" Target="http://base.garant.ru/186671/c2c2a9dc83a840388051cbc6b8eb84fa/" TargetMode="External"/><Relationship Id="rId274" Type="http://schemas.openxmlformats.org/officeDocument/2006/relationships/hyperlink" Target="http://base.garant.ru/12171602/41cfa1329af2e0e371c95bf1189baf47/" TargetMode="External"/><Relationship Id="rId295" Type="http://schemas.openxmlformats.org/officeDocument/2006/relationships/hyperlink" Target="http://base.garant.ru/186671/c2c2a9dc83a840388051cbc6b8eb84fa/" TargetMode="External"/><Relationship Id="rId309" Type="http://schemas.openxmlformats.org/officeDocument/2006/relationships/hyperlink" Target="http://base.garant.ru/71687302/9236b8958e70b897d2b8a1597429ec82/" TargetMode="External"/><Relationship Id="rId460" Type="http://schemas.openxmlformats.org/officeDocument/2006/relationships/hyperlink" Target="http://base.garant.ru/files/base/186671/2080781101.xls" TargetMode="External"/><Relationship Id="rId481" Type="http://schemas.openxmlformats.org/officeDocument/2006/relationships/hyperlink" Target="http://base.garant.ru/186671/c2c2a9dc83a840388051cbc6b8eb84fa/" TargetMode="External"/><Relationship Id="rId27" Type="http://schemas.openxmlformats.org/officeDocument/2006/relationships/hyperlink" Target="http://base.garant.ru/58059622/97253116f0a3482cd4731fcd7725c312/" TargetMode="External"/><Relationship Id="rId48" Type="http://schemas.openxmlformats.org/officeDocument/2006/relationships/hyperlink" Target="http://base.garant.ru/58059622/97253116f0a3482cd4731fcd7725c312/" TargetMode="External"/><Relationship Id="rId69" Type="http://schemas.openxmlformats.org/officeDocument/2006/relationships/hyperlink" Target="http://base.garant.ru/70779454/f3755e68d3e535a9fff9d71d836f110e/" TargetMode="External"/><Relationship Id="rId113" Type="http://schemas.openxmlformats.org/officeDocument/2006/relationships/hyperlink" Target="http://base.garant.ru/186671/c2c2a9dc83a840388051cbc6b8eb84fa/" TargetMode="External"/><Relationship Id="rId134" Type="http://schemas.openxmlformats.org/officeDocument/2006/relationships/hyperlink" Target="http://base.garant.ru/70444474/e76296769049fe788ff64f17ef155085/" TargetMode="External"/><Relationship Id="rId320" Type="http://schemas.openxmlformats.org/officeDocument/2006/relationships/hyperlink" Target="http://base.garant.ru/186671/c2c2a9dc83a840388051cbc6b8eb84fa/" TargetMode="External"/><Relationship Id="rId80" Type="http://schemas.openxmlformats.org/officeDocument/2006/relationships/hyperlink" Target="http://base.garant.ru/186671/c2c2a9dc83a840388051cbc6b8eb84fa/" TargetMode="External"/><Relationship Id="rId155" Type="http://schemas.openxmlformats.org/officeDocument/2006/relationships/hyperlink" Target="http://base.garant.ru/186671/c2c2a9dc83a840388051cbc6b8eb84fa/" TargetMode="External"/><Relationship Id="rId176" Type="http://schemas.openxmlformats.org/officeDocument/2006/relationships/hyperlink" Target="http://base.garant.ru/186671/c2c2a9dc83a840388051cbc6b8eb84fa/" TargetMode="External"/><Relationship Id="rId197" Type="http://schemas.openxmlformats.org/officeDocument/2006/relationships/hyperlink" Target="http://base.garant.ru/71986424/844c46074716dd9913af74c84fa3a320/" TargetMode="External"/><Relationship Id="rId341" Type="http://schemas.openxmlformats.org/officeDocument/2006/relationships/hyperlink" Target="http://base.garant.ru/186671/c2c2a9dc83a840388051cbc6b8eb84fa/" TargetMode="External"/><Relationship Id="rId362" Type="http://schemas.openxmlformats.org/officeDocument/2006/relationships/hyperlink" Target="http://base.garant.ru/70183216/00efb377bbe2822fedb2158d883efa69/" TargetMode="External"/><Relationship Id="rId383" Type="http://schemas.openxmlformats.org/officeDocument/2006/relationships/hyperlink" Target="http://base.garant.ru/71574840/" TargetMode="External"/><Relationship Id="rId418" Type="http://schemas.openxmlformats.org/officeDocument/2006/relationships/hyperlink" Target="http://base.garant.ru/186671/c2c2a9dc83a840388051cbc6b8eb84fa/" TargetMode="External"/><Relationship Id="rId439" Type="http://schemas.openxmlformats.org/officeDocument/2006/relationships/hyperlink" Target="http://base.garant.ru/71193046/8b2e9ee5f9c67515a9a3d5534483bd0b/" TargetMode="External"/><Relationship Id="rId201" Type="http://schemas.openxmlformats.org/officeDocument/2006/relationships/hyperlink" Target="http://base.garant.ru/199039/52953199231420f773349481b159fac2/" TargetMode="External"/><Relationship Id="rId222" Type="http://schemas.openxmlformats.org/officeDocument/2006/relationships/hyperlink" Target="http://base.garant.ru/186671/c2c2a9dc83a840388051cbc6b8eb84fa/" TargetMode="External"/><Relationship Id="rId243" Type="http://schemas.openxmlformats.org/officeDocument/2006/relationships/hyperlink" Target="http://base.garant.ru/186671/c2c2a9dc83a840388051cbc6b8eb84fa/" TargetMode="External"/><Relationship Id="rId264" Type="http://schemas.openxmlformats.org/officeDocument/2006/relationships/hyperlink" Target="http://base.garant.ru/12171109/5ac206a89ea76855804609cd950fcaf7/" TargetMode="External"/><Relationship Id="rId285" Type="http://schemas.openxmlformats.org/officeDocument/2006/relationships/hyperlink" Target="http://base.garant.ru/70779454/f3755e68d3e535a9fff9d71d836f110e/" TargetMode="External"/><Relationship Id="rId450" Type="http://schemas.openxmlformats.org/officeDocument/2006/relationships/image" Target="media/image11.png"/><Relationship Id="rId471" Type="http://schemas.openxmlformats.org/officeDocument/2006/relationships/hyperlink" Target="http://base.garant.ru/files/base/186671/4131806117.xls" TargetMode="External"/><Relationship Id="rId17" Type="http://schemas.openxmlformats.org/officeDocument/2006/relationships/hyperlink" Target="http://base.garant.ru/58059622/97253116f0a3482cd4731fcd7725c312/" TargetMode="External"/><Relationship Id="rId38" Type="http://schemas.openxmlformats.org/officeDocument/2006/relationships/hyperlink" Target="http://base.garant.ru/71615674/9b7ee63761f404ca96012ba225f05206/" TargetMode="External"/><Relationship Id="rId59" Type="http://schemas.openxmlformats.org/officeDocument/2006/relationships/hyperlink" Target="http://base.garant.ru/186671/c2c2a9dc83a840388051cbc6b8eb84fa/" TargetMode="External"/><Relationship Id="rId103" Type="http://schemas.openxmlformats.org/officeDocument/2006/relationships/hyperlink" Target="http://base.garant.ru/187740/bf3c4cb11d29b484bbb06d910d94e5fd/" TargetMode="External"/><Relationship Id="rId124" Type="http://schemas.openxmlformats.org/officeDocument/2006/relationships/hyperlink" Target="http://base.garant.ru/70871360/734afd027138115125e12af6525dc109/" TargetMode="External"/><Relationship Id="rId310" Type="http://schemas.openxmlformats.org/officeDocument/2006/relationships/hyperlink" Target="http://base.garant.ru/71687302/9236b8958e70b897d2b8a1597429ec82/" TargetMode="External"/><Relationship Id="rId70" Type="http://schemas.openxmlformats.org/officeDocument/2006/relationships/hyperlink" Target="http://base.garant.ru/70648198/9266c987a2d27467df5ce2b55830b2b8/" TargetMode="External"/><Relationship Id="rId91" Type="http://schemas.openxmlformats.org/officeDocument/2006/relationships/hyperlink" Target="http://base.garant.ru/186671/c2c2a9dc83a840388051cbc6b8eb84fa/" TargetMode="External"/><Relationship Id="rId145" Type="http://schemas.openxmlformats.org/officeDocument/2006/relationships/hyperlink" Target="http://base.garant.ru/186671/c2c2a9dc83a840388051cbc6b8eb84fa/" TargetMode="External"/><Relationship Id="rId166" Type="http://schemas.openxmlformats.org/officeDocument/2006/relationships/hyperlink" Target="http://base.garant.ru/187740/bf3c4cb11d29b484bbb06d910d94e5fd/" TargetMode="External"/><Relationship Id="rId187" Type="http://schemas.openxmlformats.org/officeDocument/2006/relationships/hyperlink" Target="http://base.garant.ru/12171602/41cfa1329af2e0e371c95bf1189baf47/" TargetMode="External"/><Relationship Id="rId331" Type="http://schemas.openxmlformats.org/officeDocument/2006/relationships/hyperlink" Target="http://base.garant.ru/186671/c2c2a9dc83a840388051cbc6b8eb84fa/" TargetMode="External"/><Relationship Id="rId352" Type="http://schemas.openxmlformats.org/officeDocument/2006/relationships/hyperlink" Target="http://base.garant.ru/186671/c2c2a9dc83a840388051cbc6b8eb84fa/" TargetMode="External"/><Relationship Id="rId373" Type="http://schemas.openxmlformats.org/officeDocument/2006/relationships/hyperlink" Target="http://base.garant.ru/186671/c2c2a9dc83a840388051cbc6b8eb84fa/" TargetMode="External"/><Relationship Id="rId394" Type="http://schemas.openxmlformats.org/officeDocument/2006/relationships/hyperlink" Target="http://base.garant.ru/186671/c2c2a9dc83a840388051cbc6b8eb84fa/" TargetMode="External"/><Relationship Id="rId408" Type="http://schemas.openxmlformats.org/officeDocument/2006/relationships/hyperlink" Target="http://base.garant.ru/186671/c2c2a9dc83a840388051cbc6b8eb84fa/" TargetMode="External"/><Relationship Id="rId429" Type="http://schemas.openxmlformats.org/officeDocument/2006/relationships/hyperlink" Target="http://base.garant.ru/186671/c2c2a9dc83a840388051cbc6b8eb84fa/" TargetMode="External"/><Relationship Id="rId1" Type="http://schemas.openxmlformats.org/officeDocument/2006/relationships/styles" Target="styles.xml"/><Relationship Id="rId212" Type="http://schemas.openxmlformats.org/officeDocument/2006/relationships/hyperlink" Target="http://base.garant.ru/186671/c2c2a9dc83a840388051cbc6b8eb84fa/" TargetMode="External"/><Relationship Id="rId233" Type="http://schemas.openxmlformats.org/officeDocument/2006/relationships/hyperlink" Target="http://base.garant.ru/186671/c2c2a9dc83a840388051cbc6b8eb84fa/" TargetMode="External"/><Relationship Id="rId254" Type="http://schemas.openxmlformats.org/officeDocument/2006/relationships/hyperlink" Target="http://base.garant.ru/186671/c2c2a9dc83a840388051cbc6b8eb84fa/" TargetMode="External"/><Relationship Id="rId440" Type="http://schemas.openxmlformats.org/officeDocument/2006/relationships/hyperlink" Target="http://base.garant.ru/files/base/186671/744766381.xls" TargetMode="External"/><Relationship Id="rId28" Type="http://schemas.openxmlformats.org/officeDocument/2006/relationships/hyperlink" Target="http://base.garant.ru/70648198/9266c987a2d27467df5ce2b55830b2b8/" TargetMode="External"/><Relationship Id="rId49" Type="http://schemas.openxmlformats.org/officeDocument/2006/relationships/hyperlink" Target="http://base.garant.ru/70183216/00efb377bbe2822fedb2158d883efa69/" TargetMode="External"/><Relationship Id="rId114" Type="http://schemas.openxmlformats.org/officeDocument/2006/relationships/hyperlink" Target="http://base.garant.ru/12138258/5ac206a89ea76855804609cd950fcaf7/" TargetMode="External"/><Relationship Id="rId275" Type="http://schemas.openxmlformats.org/officeDocument/2006/relationships/hyperlink" Target="http://base.garant.ru/186671/c2c2a9dc83a840388051cbc6b8eb84fa/" TargetMode="External"/><Relationship Id="rId296" Type="http://schemas.openxmlformats.org/officeDocument/2006/relationships/hyperlink" Target="http://base.garant.ru/186671/c2c2a9dc83a840388051cbc6b8eb84fa/" TargetMode="External"/><Relationship Id="rId300" Type="http://schemas.openxmlformats.org/officeDocument/2006/relationships/hyperlink" Target="http://base.garant.ru/70779454/" TargetMode="External"/><Relationship Id="rId461" Type="http://schemas.openxmlformats.org/officeDocument/2006/relationships/hyperlink" Target="http://base.garant.ru/186671/c2c2a9dc83a840388051cbc6b8eb84fa/" TargetMode="External"/><Relationship Id="rId482" Type="http://schemas.openxmlformats.org/officeDocument/2006/relationships/hyperlink" Target="http://base.garant.ru/186671/c2c2a9dc83a840388051cbc6b8eb84fa/" TargetMode="External"/><Relationship Id="rId60" Type="http://schemas.openxmlformats.org/officeDocument/2006/relationships/hyperlink" Target="http://base.garant.ru/186671/c2c2a9dc83a840388051cbc6b8eb84fa/" TargetMode="External"/><Relationship Id="rId81" Type="http://schemas.openxmlformats.org/officeDocument/2006/relationships/hyperlink" Target="http://base.garant.ru/70183216/00efb377bbe2822fedb2158d883efa69/" TargetMode="External"/><Relationship Id="rId135" Type="http://schemas.openxmlformats.org/officeDocument/2006/relationships/hyperlink" Target="http://base.garant.ru/58054463/e7f857dbd5756dbba2a4d549457792a0/" TargetMode="External"/><Relationship Id="rId156" Type="http://schemas.openxmlformats.org/officeDocument/2006/relationships/hyperlink" Target="http://base.garant.ru/186671/c2c2a9dc83a840388051cbc6b8eb84fa/" TargetMode="External"/><Relationship Id="rId177" Type="http://schemas.openxmlformats.org/officeDocument/2006/relationships/hyperlink" Target="http://base.garant.ru/186671/c2c2a9dc83a840388051cbc6b8eb84fa/" TargetMode="External"/><Relationship Id="rId198" Type="http://schemas.openxmlformats.org/officeDocument/2006/relationships/hyperlink" Target="http://base.garant.ru/71986424/6f7e05a819ffc1f355e245db28220780/" TargetMode="External"/><Relationship Id="rId321" Type="http://schemas.openxmlformats.org/officeDocument/2006/relationships/hyperlink" Target="http://base.garant.ru/186671/c2c2a9dc83a840388051cbc6b8eb84fa/" TargetMode="External"/><Relationship Id="rId342" Type="http://schemas.openxmlformats.org/officeDocument/2006/relationships/hyperlink" Target="http://base.garant.ru/70119304/2da952302ecf40abd59c6c9e8c5ea59e/" TargetMode="External"/><Relationship Id="rId363" Type="http://schemas.openxmlformats.org/officeDocument/2006/relationships/hyperlink" Target="http://base.garant.ru/70183216/00efb377bbe2822fedb2158d883efa69/" TargetMode="External"/><Relationship Id="rId384" Type="http://schemas.openxmlformats.org/officeDocument/2006/relationships/hyperlink" Target="http://base.garant.ru/12184415/" TargetMode="External"/><Relationship Id="rId419" Type="http://schemas.openxmlformats.org/officeDocument/2006/relationships/hyperlink" Target="http://base.garant.ru/186671/c2c2a9dc83a840388051cbc6b8eb84fa/" TargetMode="External"/><Relationship Id="rId202" Type="http://schemas.openxmlformats.org/officeDocument/2006/relationships/hyperlink" Target="http://base.garant.ru/55021254/259f66459a9081a3f2d1d7f828804c9d/" TargetMode="External"/><Relationship Id="rId223" Type="http://schemas.openxmlformats.org/officeDocument/2006/relationships/hyperlink" Target="http://base.garant.ru/186671/c2c2a9dc83a840388051cbc6b8eb84fa/" TargetMode="External"/><Relationship Id="rId244" Type="http://schemas.openxmlformats.org/officeDocument/2006/relationships/hyperlink" Target="http://base.garant.ru/12184522/5633a92d35b966c2ba2f1e859e7bdd69/" TargetMode="External"/><Relationship Id="rId430" Type="http://schemas.openxmlformats.org/officeDocument/2006/relationships/hyperlink" Target="http://base.garant.ru/186671/c2c2a9dc83a840388051cbc6b8eb84fa/" TargetMode="External"/><Relationship Id="rId18" Type="http://schemas.openxmlformats.org/officeDocument/2006/relationships/hyperlink" Target="http://base.garant.ru/185656/b5dae26bebf2908c0e8dd3b8a66868fe/" TargetMode="External"/><Relationship Id="rId39" Type="http://schemas.openxmlformats.org/officeDocument/2006/relationships/hyperlink" Target="http://base.garant.ru/12184522/5633a92d35b966c2ba2f1e859e7bdd69/" TargetMode="External"/><Relationship Id="rId265" Type="http://schemas.openxmlformats.org/officeDocument/2006/relationships/hyperlink" Target="http://base.garant.ru/186671/c2c2a9dc83a840388051cbc6b8eb84fa/" TargetMode="External"/><Relationship Id="rId286" Type="http://schemas.openxmlformats.org/officeDocument/2006/relationships/hyperlink" Target="http://base.garant.ru/70779454/" TargetMode="External"/><Relationship Id="rId451" Type="http://schemas.openxmlformats.org/officeDocument/2006/relationships/hyperlink" Target="http://base.garant.ru/186671/c2c2a9dc83a840388051cbc6b8eb84fa/" TargetMode="External"/><Relationship Id="rId472" Type="http://schemas.openxmlformats.org/officeDocument/2006/relationships/hyperlink" Target="http://base.garant.ru/186671/c2c2a9dc83a840388051cbc6b8eb84fa/" TargetMode="External"/><Relationship Id="rId50" Type="http://schemas.openxmlformats.org/officeDocument/2006/relationships/hyperlink" Target="http://base.garant.ru/70119304/2da952302ecf40abd59c6c9e8c5ea59e/" TargetMode="External"/><Relationship Id="rId104" Type="http://schemas.openxmlformats.org/officeDocument/2006/relationships/hyperlink" Target="http://base.garant.ru/187740/" TargetMode="External"/><Relationship Id="rId125" Type="http://schemas.openxmlformats.org/officeDocument/2006/relationships/hyperlink" Target="http://base.garant.ru/70423420/f6324995ae1ca9fcbaea9fc5b2321959/" TargetMode="External"/><Relationship Id="rId146" Type="http://schemas.openxmlformats.org/officeDocument/2006/relationships/hyperlink" Target="http://base.garant.ru/70593086/bdc4c5cdfb8419f590117419630b585a/" TargetMode="External"/><Relationship Id="rId167" Type="http://schemas.openxmlformats.org/officeDocument/2006/relationships/hyperlink" Target="http://base.garant.ru/187740/" TargetMode="External"/><Relationship Id="rId188" Type="http://schemas.openxmlformats.org/officeDocument/2006/relationships/hyperlink" Target="http://base.garant.ru/186671/c2c2a9dc83a840388051cbc6b8eb84fa/" TargetMode="External"/><Relationship Id="rId311" Type="http://schemas.openxmlformats.org/officeDocument/2006/relationships/hyperlink" Target="http://base.garant.ru/71687302/9236b8958e70b897d2b8a1597429ec82/" TargetMode="External"/><Relationship Id="rId332" Type="http://schemas.openxmlformats.org/officeDocument/2006/relationships/hyperlink" Target="http://base.garant.ru/186671/c2c2a9dc83a840388051cbc6b8eb84fa/" TargetMode="External"/><Relationship Id="rId353" Type="http://schemas.openxmlformats.org/officeDocument/2006/relationships/hyperlink" Target="http://base.garant.ru/70648198/9266c987a2d27467df5ce2b55830b2b8/" TargetMode="External"/><Relationship Id="rId374" Type="http://schemas.openxmlformats.org/officeDocument/2006/relationships/hyperlink" Target="http://base.garant.ru/12148567/1b93c134b90c6071b4dc3f495464b753/" TargetMode="External"/><Relationship Id="rId395" Type="http://schemas.openxmlformats.org/officeDocument/2006/relationships/hyperlink" Target="http://base.garant.ru/71193046/8b2e9ee5f9c67515a9a3d5534483bd0b/" TargetMode="External"/><Relationship Id="rId409" Type="http://schemas.openxmlformats.org/officeDocument/2006/relationships/hyperlink" Target="http://base.garant.ru/186671/c2c2a9dc83a840388051cbc6b8eb84fa/" TargetMode="External"/><Relationship Id="rId71" Type="http://schemas.openxmlformats.org/officeDocument/2006/relationships/hyperlink" Target="http://base.garant.ru/186671/c2c2a9dc83a840388051cbc6b8eb84fa/" TargetMode="External"/><Relationship Id="rId92" Type="http://schemas.openxmlformats.org/officeDocument/2006/relationships/hyperlink" Target="http://base.garant.ru/70676444/491b83f062aeb5a25bc238709fcb0e1e/" TargetMode="External"/><Relationship Id="rId213" Type="http://schemas.openxmlformats.org/officeDocument/2006/relationships/hyperlink" Target="http://base.garant.ru/12171602/41cfa1329af2e0e371c95bf1189baf47/" TargetMode="External"/><Relationship Id="rId234" Type="http://schemas.openxmlformats.org/officeDocument/2006/relationships/hyperlink" Target="http://base.garant.ru/186671/c2c2a9dc83a840388051cbc6b8eb84fa/" TargetMode="External"/><Relationship Id="rId420" Type="http://schemas.openxmlformats.org/officeDocument/2006/relationships/hyperlink" Target="http://base.garant.ru/186671/c2c2a9dc83a840388051cbc6b8eb84fa/" TargetMode="External"/><Relationship Id="rId2" Type="http://schemas.openxmlformats.org/officeDocument/2006/relationships/settings" Target="settings.xml"/><Relationship Id="rId29" Type="http://schemas.openxmlformats.org/officeDocument/2006/relationships/hyperlink" Target="http://base.garant.ru/58059622/97253116f0a3482cd4731fcd7725c312/" TargetMode="External"/><Relationship Id="rId255" Type="http://schemas.openxmlformats.org/officeDocument/2006/relationships/hyperlink" Target="http://base.garant.ru/186671/c2c2a9dc83a840388051cbc6b8eb84fa/" TargetMode="External"/><Relationship Id="rId276" Type="http://schemas.openxmlformats.org/officeDocument/2006/relationships/hyperlink" Target="http://base.garant.ru/71476920/" TargetMode="External"/><Relationship Id="rId297" Type="http://schemas.openxmlformats.org/officeDocument/2006/relationships/hyperlink" Target="http://base.garant.ru/186671/c2c2a9dc83a840388051cbc6b8eb84fa/" TargetMode="External"/><Relationship Id="rId441" Type="http://schemas.openxmlformats.org/officeDocument/2006/relationships/hyperlink" Target="http://base.garant.ru/186671/c2c2a9dc83a840388051cbc6b8eb84fa/" TargetMode="External"/><Relationship Id="rId462" Type="http://schemas.openxmlformats.org/officeDocument/2006/relationships/hyperlink" Target="http://base.garant.ru/186671/c2c2a9dc83a840388051cbc6b8eb84fa/" TargetMode="External"/><Relationship Id="rId483" Type="http://schemas.openxmlformats.org/officeDocument/2006/relationships/hyperlink" Target="http://base.garant.ru/186671/" TargetMode="External"/><Relationship Id="rId40" Type="http://schemas.openxmlformats.org/officeDocument/2006/relationships/hyperlink" Target="http://base.garant.ru/70220262/1bca81e51dd7fe257723843c38cd45ab/" TargetMode="External"/><Relationship Id="rId115" Type="http://schemas.openxmlformats.org/officeDocument/2006/relationships/hyperlink" Target="http://base.garant.ru/186671/c2c2a9dc83a840388051cbc6b8eb84fa/" TargetMode="External"/><Relationship Id="rId136" Type="http://schemas.openxmlformats.org/officeDocument/2006/relationships/hyperlink" Target="http://base.garant.ru/186671/c2c2a9dc83a840388051cbc6b8eb84fa/" TargetMode="External"/><Relationship Id="rId157" Type="http://schemas.openxmlformats.org/officeDocument/2006/relationships/hyperlink" Target="http://base.garant.ru/186671/c2c2a9dc83a840388051cbc6b8eb84fa/" TargetMode="External"/><Relationship Id="rId178" Type="http://schemas.openxmlformats.org/officeDocument/2006/relationships/hyperlink" Target="http://base.garant.ru/186671/c2c2a9dc83a840388051cbc6b8eb84fa/" TargetMode="External"/><Relationship Id="rId301" Type="http://schemas.openxmlformats.org/officeDocument/2006/relationships/hyperlink" Target="http://base.garant.ru/199039/52953199231420f773349481b159fac2/" TargetMode="External"/><Relationship Id="rId322" Type="http://schemas.openxmlformats.org/officeDocument/2006/relationships/hyperlink" Target="http://base.garant.ru/186671/c2c2a9dc83a840388051cbc6b8eb84fa/" TargetMode="External"/><Relationship Id="rId343" Type="http://schemas.openxmlformats.org/officeDocument/2006/relationships/hyperlink" Target="http://base.garant.ru/70183216/00efb377bbe2822fedb2158d883efa69/" TargetMode="External"/><Relationship Id="rId364" Type="http://schemas.openxmlformats.org/officeDocument/2006/relationships/hyperlink" Target="http://base.garant.ru/70183216/00efb377bbe2822fedb2158d883efa69/" TargetMode="External"/><Relationship Id="rId61" Type="http://schemas.openxmlformats.org/officeDocument/2006/relationships/hyperlink" Target="http://base.garant.ru/186671/c2c2a9dc83a840388051cbc6b8eb84fa/" TargetMode="External"/><Relationship Id="rId82" Type="http://schemas.openxmlformats.org/officeDocument/2006/relationships/hyperlink" Target="http://base.garant.ru/186671/c2c2a9dc83a840388051cbc6b8eb84fa/" TargetMode="External"/><Relationship Id="rId199" Type="http://schemas.openxmlformats.org/officeDocument/2006/relationships/hyperlink" Target="http://base.garant.ru/71986424/1d48ab41ceb4b406e6d59ae55621977c/" TargetMode="External"/><Relationship Id="rId203" Type="http://schemas.openxmlformats.org/officeDocument/2006/relationships/hyperlink" Target="http://base.garant.ru/70842132/96ee9425da69b5eb4118ba2107c314f8/" TargetMode="External"/><Relationship Id="rId385" Type="http://schemas.openxmlformats.org/officeDocument/2006/relationships/hyperlink" Target="http://base.garant.ru/71574840/" TargetMode="External"/><Relationship Id="rId19" Type="http://schemas.openxmlformats.org/officeDocument/2006/relationships/hyperlink" Target="http://base.garant.ru/10104442/31de5683116b8d79b08fa2d768e33df6/" TargetMode="External"/><Relationship Id="rId224" Type="http://schemas.openxmlformats.org/officeDocument/2006/relationships/hyperlink" Target="http://base.garant.ru/186671/c2c2a9dc83a840388051cbc6b8eb84fa/" TargetMode="External"/><Relationship Id="rId245" Type="http://schemas.openxmlformats.org/officeDocument/2006/relationships/hyperlink" Target="http://base.garant.ru/12171602/41cfa1329af2e0e371c95bf1189baf47/" TargetMode="External"/><Relationship Id="rId266" Type="http://schemas.openxmlformats.org/officeDocument/2006/relationships/hyperlink" Target="http://base.garant.ru/186671/c2c2a9dc83a840388051cbc6b8eb84fa/" TargetMode="External"/><Relationship Id="rId287" Type="http://schemas.openxmlformats.org/officeDocument/2006/relationships/hyperlink" Target="http://base.garant.ru/186671/c2c2a9dc83a840388051cbc6b8eb84fa/" TargetMode="External"/><Relationship Id="rId410" Type="http://schemas.openxmlformats.org/officeDocument/2006/relationships/hyperlink" Target="http://base.garant.ru/186671/c2c2a9dc83a840388051cbc6b8eb84fa/" TargetMode="External"/><Relationship Id="rId431" Type="http://schemas.openxmlformats.org/officeDocument/2006/relationships/hyperlink" Target="http://base.garant.ru/186671/c2c2a9dc83a840388051cbc6b8eb84fa/" TargetMode="External"/><Relationship Id="rId452" Type="http://schemas.openxmlformats.org/officeDocument/2006/relationships/hyperlink" Target="http://base.garant.ru/70229430/" TargetMode="External"/><Relationship Id="rId473" Type="http://schemas.openxmlformats.org/officeDocument/2006/relationships/hyperlink" Target="http://base.garant.ru/71193046/8b2e9ee5f9c67515a9a3d5534483bd0b/" TargetMode="External"/><Relationship Id="rId30" Type="http://schemas.openxmlformats.org/officeDocument/2006/relationships/hyperlink" Target="http://base.garant.ru/199039/52953199231420f773349481b159fac2/" TargetMode="External"/><Relationship Id="rId105" Type="http://schemas.openxmlformats.org/officeDocument/2006/relationships/hyperlink" Target="http://base.garant.ru/70529212/c3a2443c99e2dc2cc9bf9f323a2138f3/" TargetMode="External"/><Relationship Id="rId126" Type="http://schemas.openxmlformats.org/officeDocument/2006/relationships/hyperlink" Target="http://base.garant.ru/70684002/2fe0d770930219f4d3b939e4fb00d43b/" TargetMode="External"/><Relationship Id="rId147" Type="http://schemas.openxmlformats.org/officeDocument/2006/relationships/hyperlink" Target="http://base.garant.ru/186671/c2c2a9dc83a840388051cbc6b8eb84fa/" TargetMode="External"/><Relationship Id="rId168" Type="http://schemas.openxmlformats.org/officeDocument/2006/relationships/hyperlink" Target="http://base.garant.ru/71615674/9b7ee63761f404ca96012ba225f05206/" TargetMode="External"/><Relationship Id="rId312" Type="http://schemas.openxmlformats.org/officeDocument/2006/relationships/hyperlink" Target="http://base.garant.ru/71615674/9b7ee63761f404ca96012ba225f05206/" TargetMode="External"/><Relationship Id="rId333" Type="http://schemas.openxmlformats.org/officeDocument/2006/relationships/hyperlink" Target="http://base.garant.ru/71615674/9b7ee63761f404ca96012ba225f05206/" TargetMode="External"/><Relationship Id="rId354" Type="http://schemas.openxmlformats.org/officeDocument/2006/relationships/hyperlink" Target="http://base.garant.ru/186671/c2c2a9dc83a840388051cbc6b8eb84fa/" TargetMode="External"/><Relationship Id="rId51" Type="http://schemas.openxmlformats.org/officeDocument/2006/relationships/hyperlink" Target="http://base.garant.ru/70717736/fa934001a673aa5210d8990740f42326/" TargetMode="External"/><Relationship Id="rId72" Type="http://schemas.openxmlformats.org/officeDocument/2006/relationships/hyperlink" Target="http://base.garant.ru/70648198/9266c987a2d27467df5ce2b55830b2b8/" TargetMode="External"/><Relationship Id="rId93" Type="http://schemas.openxmlformats.org/officeDocument/2006/relationships/hyperlink" Target="http://base.garant.ru/71193046/8b2e9ee5f9c67515a9a3d5534483bd0b/" TargetMode="External"/><Relationship Id="rId189" Type="http://schemas.openxmlformats.org/officeDocument/2006/relationships/hyperlink" Target="http://base.garant.ru/186671/c2c2a9dc83a840388051cbc6b8eb84fa/" TargetMode="External"/><Relationship Id="rId375" Type="http://schemas.openxmlformats.org/officeDocument/2006/relationships/hyperlink" Target="http://base.garant.ru/12284415/" TargetMode="External"/><Relationship Id="rId396" Type="http://schemas.openxmlformats.org/officeDocument/2006/relationships/hyperlink" Target="http://base.garant.ru/57403579/197dc6d080273dc9f2ea2d6e1aba8665/" TargetMode="External"/><Relationship Id="rId3" Type="http://schemas.openxmlformats.org/officeDocument/2006/relationships/webSettings" Target="webSettings.xml"/><Relationship Id="rId214" Type="http://schemas.openxmlformats.org/officeDocument/2006/relationships/hyperlink" Target="http://base.garant.ru/12171109/5ac206a89ea76855804609cd950fcaf7/" TargetMode="External"/><Relationship Id="rId235" Type="http://schemas.openxmlformats.org/officeDocument/2006/relationships/hyperlink" Target="http://base.garant.ru/70648198/9266c987a2d27467df5ce2b55830b2b8/" TargetMode="External"/><Relationship Id="rId256" Type="http://schemas.openxmlformats.org/officeDocument/2006/relationships/hyperlink" Target="http://base.garant.ru/70779454/f3755e68d3e535a9fff9d71d836f110e/" TargetMode="External"/><Relationship Id="rId277" Type="http://schemas.openxmlformats.org/officeDocument/2006/relationships/hyperlink" Target="http://base.garant.ru/71476920/" TargetMode="External"/><Relationship Id="rId298" Type="http://schemas.openxmlformats.org/officeDocument/2006/relationships/hyperlink" Target="http://base.garant.ru/186671/c2c2a9dc83a840388051cbc6b8eb84fa/" TargetMode="External"/><Relationship Id="rId400" Type="http://schemas.openxmlformats.org/officeDocument/2006/relationships/hyperlink" Target="http://base.garant.ru/186671/c2c2a9dc83a840388051cbc6b8eb84fa/" TargetMode="External"/><Relationship Id="rId421" Type="http://schemas.openxmlformats.org/officeDocument/2006/relationships/hyperlink" Target="http://base.garant.ru/186671/c2c2a9dc83a840388051cbc6b8eb84fa/" TargetMode="External"/><Relationship Id="rId442" Type="http://schemas.openxmlformats.org/officeDocument/2006/relationships/image" Target="media/image6.png"/><Relationship Id="rId463" Type="http://schemas.openxmlformats.org/officeDocument/2006/relationships/hyperlink" Target="http://base.garant.ru/70229430/" TargetMode="External"/><Relationship Id="rId484" Type="http://schemas.openxmlformats.org/officeDocument/2006/relationships/fontTable" Target="fontTable.xml"/><Relationship Id="rId116" Type="http://schemas.openxmlformats.org/officeDocument/2006/relationships/hyperlink" Target="http://base.garant.ru/12171602/41cfa1329af2e0e371c95bf1189baf47/" TargetMode="External"/><Relationship Id="rId137" Type="http://schemas.openxmlformats.org/officeDocument/2006/relationships/hyperlink" Target="http://base.garant.ru/186671/c2c2a9dc83a840388051cbc6b8eb84fa/" TargetMode="External"/><Relationship Id="rId158" Type="http://schemas.openxmlformats.org/officeDocument/2006/relationships/hyperlink" Target="http://base.garant.ru/186671/c2c2a9dc83a840388051cbc6b8eb84fa/" TargetMode="External"/><Relationship Id="rId302" Type="http://schemas.openxmlformats.org/officeDocument/2006/relationships/hyperlink" Target="http://base.garant.ru/55021254/259f66459a9081a3f2d1d7f828804c9d/" TargetMode="External"/><Relationship Id="rId323" Type="http://schemas.openxmlformats.org/officeDocument/2006/relationships/hyperlink" Target="http://base.garant.ru/186671/c2c2a9dc83a840388051cbc6b8eb84fa/" TargetMode="External"/><Relationship Id="rId344" Type="http://schemas.openxmlformats.org/officeDocument/2006/relationships/hyperlink" Target="http://base.garant.ru/70648198/9266c987a2d27467df5ce2b55830b2b8/" TargetMode="External"/><Relationship Id="rId20" Type="http://schemas.openxmlformats.org/officeDocument/2006/relationships/hyperlink" Target="http://base.garant.ru/10104442/379900b0a528cb6988ffe5fa54b1efd1/" TargetMode="External"/><Relationship Id="rId41" Type="http://schemas.openxmlformats.org/officeDocument/2006/relationships/hyperlink" Target="http://base.garant.ru/70220262/" TargetMode="External"/><Relationship Id="rId62" Type="http://schemas.openxmlformats.org/officeDocument/2006/relationships/hyperlink" Target="http://base.garant.ru/186671/c2c2a9dc83a840388051cbc6b8eb84fa/" TargetMode="External"/><Relationship Id="rId83" Type="http://schemas.openxmlformats.org/officeDocument/2006/relationships/hyperlink" Target="http://base.garant.ru/71193046/8b2e9ee5f9c67515a9a3d5534483bd0b/" TargetMode="External"/><Relationship Id="rId179" Type="http://schemas.openxmlformats.org/officeDocument/2006/relationships/hyperlink" Target="http://base.garant.ru/186671/c2c2a9dc83a840388051cbc6b8eb84fa/" TargetMode="External"/><Relationship Id="rId365" Type="http://schemas.openxmlformats.org/officeDocument/2006/relationships/hyperlink" Target="http://base.garant.ru/71405470/60058f13045b8c2398a9d090ca43daec/" TargetMode="External"/><Relationship Id="rId386" Type="http://schemas.openxmlformats.org/officeDocument/2006/relationships/hyperlink" Target="http://base.garant.ru/57413025/0701c67816d914f1e34f63e44f9b198d/" TargetMode="External"/><Relationship Id="rId190" Type="http://schemas.openxmlformats.org/officeDocument/2006/relationships/hyperlink" Target="http://base.garant.ru/186671/c2c2a9dc83a840388051cbc6b8eb84fa/" TargetMode="External"/><Relationship Id="rId204" Type="http://schemas.openxmlformats.org/officeDocument/2006/relationships/hyperlink" Target="http://base.garant.ru/70842132/" TargetMode="External"/><Relationship Id="rId225" Type="http://schemas.openxmlformats.org/officeDocument/2006/relationships/hyperlink" Target="http://base.garant.ru/71615674/9b7ee63761f404ca96012ba225f05206/" TargetMode="External"/><Relationship Id="rId246" Type="http://schemas.openxmlformats.org/officeDocument/2006/relationships/hyperlink" Target="http://base.garant.ru/186671/c2c2a9dc83a840388051cbc6b8eb84fa/" TargetMode="External"/><Relationship Id="rId267" Type="http://schemas.openxmlformats.org/officeDocument/2006/relationships/hyperlink" Target="http://base.garant.ru/186671/c2c2a9dc83a840388051cbc6b8eb84fa/" TargetMode="External"/><Relationship Id="rId288" Type="http://schemas.openxmlformats.org/officeDocument/2006/relationships/hyperlink" Target="http://base.garant.ru/71021238/3363327e8545791808768f5c77d27399/" TargetMode="External"/><Relationship Id="rId411" Type="http://schemas.openxmlformats.org/officeDocument/2006/relationships/hyperlink" Target="http://base.garant.ru/186671/c2c2a9dc83a840388051cbc6b8eb84fa/" TargetMode="External"/><Relationship Id="rId432" Type="http://schemas.openxmlformats.org/officeDocument/2006/relationships/hyperlink" Target="http://base.garant.ru/186671/c2c2a9dc83a840388051cbc6b8eb84fa/" TargetMode="External"/><Relationship Id="rId453" Type="http://schemas.openxmlformats.org/officeDocument/2006/relationships/image" Target="media/image12.png"/><Relationship Id="rId474" Type="http://schemas.openxmlformats.org/officeDocument/2006/relationships/hyperlink" Target="http://base.garant.ru/files/base/186671/611632372.xls" TargetMode="External"/><Relationship Id="rId106" Type="http://schemas.openxmlformats.org/officeDocument/2006/relationships/hyperlink" Target="http://base.garant.ru/70529212/c3a2443c99e2dc2cc9bf9f323a2138f3/" TargetMode="External"/><Relationship Id="rId127" Type="http://schemas.openxmlformats.org/officeDocument/2006/relationships/hyperlink" Target="http://base.garant.ru/70423420/f6324995ae1ca9fcbaea9fc5b2321959/" TargetMode="External"/><Relationship Id="rId313" Type="http://schemas.openxmlformats.org/officeDocument/2006/relationships/hyperlink" Target="http://base.garant.ru/186671/c2c2a9dc83a840388051cbc6b8eb84fa/" TargetMode="External"/><Relationship Id="rId10" Type="http://schemas.openxmlformats.org/officeDocument/2006/relationships/hyperlink" Target="http://base.garant.ru/70293462/" TargetMode="External"/><Relationship Id="rId31" Type="http://schemas.openxmlformats.org/officeDocument/2006/relationships/hyperlink" Target="http://base.garant.ru/55021254/259f66459a9081a3f2d1d7f828804c9d/" TargetMode="External"/><Relationship Id="rId52" Type="http://schemas.openxmlformats.org/officeDocument/2006/relationships/hyperlink" Target="http://base.garant.ru/57751395/2be3b0759761586746f71b92dbb9f6d7/" TargetMode="External"/><Relationship Id="rId73" Type="http://schemas.openxmlformats.org/officeDocument/2006/relationships/hyperlink" Target="http://base.garant.ru/70871360/734afd027138115125e12af6525dc109/" TargetMode="External"/><Relationship Id="rId94" Type="http://schemas.openxmlformats.org/officeDocument/2006/relationships/hyperlink" Target="http://base.garant.ru/70444474/e76296769049fe788ff64f17ef155085/" TargetMode="External"/><Relationship Id="rId148" Type="http://schemas.openxmlformats.org/officeDocument/2006/relationships/hyperlink" Target="http://base.garant.ru/70676444/491b83f062aeb5a25bc238709fcb0e1e/" TargetMode="External"/><Relationship Id="rId169" Type="http://schemas.openxmlformats.org/officeDocument/2006/relationships/hyperlink" Target="http://base.garant.ru/57413203/be632b9fb7aae09c820d9edde87a3d33/" TargetMode="External"/><Relationship Id="rId334" Type="http://schemas.openxmlformats.org/officeDocument/2006/relationships/hyperlink" Target="http://base.garant.ru/186671/c2c2a9dc83a840388051cbc6b8eb84fa/" TargetMode="External"/><Relationship Id="rId355" Type="http://schemas.openxmlformats.org/officeDocument/2006/relationships/hyperlink" Target="http://base.garant.ru/186671/c2c2a9dc83a840388051cbc6b8eb84fa/" TargetMode="External"/><Relationship Id="rId376" Type="http://schemas.openxmlformats.org/officeDocument/2006/relationships/hyperlink" Target="http://base.garant.ru/12184415/057c59951136e0a69495234cc8729bd2/" TargetMode="External"/><Relationship Id="rId397" Type="http://schemas.openxmlformats.org/officeDocument/2006/relationships/hyperlink" Target="http://base.garant.ru/files/base/186671/2245395623.xls" TargetMode="External"/><Relationship Id="rId4" Type="http://schemas.openxmlformats.org/officeDocument/2006/relationships/hyperlink" Target="http://base.garant.ru/185656/b5dae26bebf2908c0e8dd3b8a66868fe/" TargetMode="External"/><Relationship Id="rId180" Type="http://schemas.openxmlformats.org/officeDocument/2006/relationships/hyperlink" Target="http://base.garant.ru/186671/c2c2a9dc83a840388051cbc6b8eb84fa/" TargetMode="External"/><Relationship Id="rId215" Type="http://schemas.openxmlformats.org/officeDocument/2006/relationships/hyperlink" Target="http://base.garant.ru/70871360/734afd027138115125e12af6525dc109/" TargetMode="External"/><Relationship Id="rId236" Type="http://schemas.openxmlformats.org/officeDocument/2006/relationships/hyperlink" Target="http://base.garant.ru/186671/c2c2a9dc83a840388051cbc6b8eb84fa/" TargetMode="External"/><Relationship Id="rId257" Type="http://schemas.openxmlformats.org/officeDocument/2006/relationships/hyperlink" Target="http://base.garant.ru/70779454/" TargetMode="External"/><Relationship Id="rId278" Type="http://schemas.openxmlformats.org/officeDocument/2006/relationships/hyperlink" Target="http://base.garant.ru/71476920/" TargetMode="External"/><Relationship Id="rId401" Type="http://schemas.openxmlformats.org/officeDocument/2006/relationships/hyperlink" Target="http://base.garant.ru/186671/c2c2a9dc83a840388051cbc6b8eb84fa/" TargetMode="External"/><Relationship Id="rId422" Type="http://schemas.openxmlformats.org/officeDocument/2006/relationships/hyperlink" Target="http://base.garant.ru/186671/c2c2a9dc83a840388051cbc6b8eb84fa/" TargetMode="External"/><Relationship Id="rId443" Type="http://schemas.openxmlformats.org/officeDocument/2006/relationships/hyperlink" Target="http://base.garant.ru/70229430/" TargetMode="External"/><Relationship Id="rId464" Type="http://schemas.openxmlformats.org/officeDocument/2006/relationships/hyperlink" Target="http://base.garant.ru/71193046/8b2e9ee5f9c67515a9a3d5534483bd0b/" TargetMode="External"/><Relationship Id="rId303" Type="http://schemas.openxmlformats.org/officeDocument/2006/relationships/hyperlink" Target="http://base.garant.ru/186671/c2c2a9dc83a840388051cbc6b8eb84fa/" TargetMode="External"/><Relationship Id="rId485" Type="http://schemas.openxmlformats.org/officeDocument/2006/relationships/theme" Target="theme/theme1.xml"/><Relationship Id="rId42" Type="http://schemas.openxmlformats.org/officeDocument/2006/relationships/hyperlink" Target="http://base.garant.ru/12184522/5633a92d35b966c2ba2f1e859e7bdd69/" TargetMode="External"/><Relationship Id="rId84" Type="http://schemas.openxmlformats.org/officeDocument/2006/relationships/hyperlink" Target="http://base.garant.ru/57403579/197dc6d080273dc9f2ea2d6e1aba8665/" TargetMode="External"/><Relationship Id="rId138" Type="http://schemas.openxmlformats.org/officeDocument/2006/relationships/hyperlink" Target="http://base.garant.ru/186671/c2c2a9dc83a840388051cbc6b8eb84fa/" TargetMode="External"/><Relationship Id="rId345" Type="http://schemas.openxmlformats.org/officeDocument/2006/relationships/hyperlink" Target="http://base.garant.ru/58059622/97253116f0a3482cd4731fcd7725c312/" TargetMode="External"/><Relationship Id="rId387" Type="http://schemas.openxmlformats.org/officeDocument/2006/relationships/hyperlink" Target="http://base.garant.ru/186671/c2c2a9dc83a840388051cbc6b8eb84fa/" TargetMode="External"/><Relationship Id="rId191" Type="http://schemas.openxmlformats.org/officeDocument/2006/relationships/hyperlink" Target="http://base.garant.ru/186671/c2c2a9dc83a840388051cbc6b8eb84fa/" TargetMode="External"/><Relationship Id="rId205" Type="http://schemas.openxmlformats.org/officeDocument/2006/relationships/hyperlink" Target="http://base.garant.ru/70648198/9266c987a2d27467df5ce2b55830b2b8/" TargetMode="External"/><Relationship Id="rId247" Type="http://schemas.openxmlformats.org/officeDocument/2006/relationships/hyperlink" Target="http://base.garant.ru/71476832/b016b626c4470d2454a0068987dab7da/" TargetMode="External"/><Relationship Id="rId412" Type="http://schemas.openxmlformats.org/officeDocument/2006/relationships/hyperlink" Target="http://base.garant.ru/186671/c2c2a9dc83a840388051cbc6b8eb84fa/" TargetMode="External"/><Relationship Id="rId107" Type="http://schemas.openxmlformats.org/officeDocument/2006/relationships/hyperlink" Target="http://base.garant.ru/71615674/9b7ee63761f404ca96012ba225f05206/" TargetMode="External"/><Relationship Id="rId289" Type="http://schemas.openxmlformats.org/officeDocument/2006/relationships/hyperlink" Target="http://base.garant.ru/71021238/3363327e8545791808768f5c77d27399/" TargetMode="External"/><Relationship Id="rId454" Type="http://schemas.openxmlformats.org/officeDocument/2006/relationships/hyperlink" Target="http://base.garant.ru/186671/c2c2a9dc83a840388051cbc6b8eb84fa/" TargetMode="External"/><Relationship Id="rId11" Type="http://schemas.openxmlformats.org/officeDocument/2006/relationships/hyperlink" Target="http://base.garant.ru/12138739/53f89421bbdaf741eb2d1ecc4ddb4c33/" TargetMode="External"/><Relationship Id="rId53" Type="http://schemas.openxmlformats.org/officeDocument/2006/relationships/hyperlink" Target="http://base.garant.ru/186671/c2c2a9dc83a840388051cbc6b8eb84fa/" TargetMode="External"/><Relationship Id="rId149" Type="http://schemas.openxmlformats.org/officeDocument/2006/relationships/hyperlink" Target="http://base.garant.ru/186671/c2c2a9dc83a840388051cbc6b8eb84fa/" TargetMode="External"/><Relationship Id="rId314" Type="http://schemas.openxmlformats.org/officeDocument/2006/relationships/hyperlink" Target="http://base.garant.ru/12171602/41cfa1329af2e0e371c95bf1189baf47/" TargetMode="External"/><Relationship Id="rId356" Type="http://schemas.openxmlformats.org/officeDocument/2006/relationships/hyperlink" Target="http://base.garant.ru/70183216/00efb377bbe2822fedb2158d883efa69/" TargetMode="External"/><Relationship Id="rId398" Type="http://schemas.openxmlformats.org/officeDocument/2006/relationships/hyperlink" Target="http://base.garant.ru/186671/c2c2a9dc83a840388051cbc6b8eb84fa/" TargetMode="External"/><Relationship Id="rId95" Type="http://schemas.openxmlformats.org/officeDocument/2006/relationships/hyperlink" Target="http://base.garant.ru/58054463/e7f857dbd5756dbba2a4d549457792a0/" TargetMode="External"/><Relationship Id="rId160" Type="http://schemas.openxmlformats.org/officeDocument/2006/relationships/hyperlink" Target="http://base.garant.ru/186671/c2c2a9dc83a840388051cbc6b8eb84fa/" TargetMode="External"/><Relationship Id="rId216" Type="http://schemas.openxmlformats.org/officeDocument/2006/relationships/hyperlink" Target="http://base.garant.ru/70871360/734afd027138115125e12af6525dc109/" TargetMode="External"/><Relationship Id="rId423" Type="http://schemas.openxmlformats.org/officeDocument/2006/relationships/hyperlink" Target="http://base.garant.ru/186671/c2c2a9dc83a840388051cbc6b8eb84fa/" TargetMode="External"/><Relationship Id="rId258" Type="http://schemas.openxmlformats.org/officeDocument/2006/relationships/hyperlink" Target="http://base.garant.ru/199039/52953199231420f773349481b159fac2/" TargetMode="External"/><Relationship Id="rId465" Type="http://schemas.openxmlformats.org/officeDocument/2006/relationships/hyperlink" Target="http://base.garant.ru/files/base/186671/1278551697.xls" TargetMode="External"/><Relationship Id="rId22" Type="http://schemas.openxmlformats.org/officeDocument/2006/relationships/hyperlink" Target="http://base.garant.ru/58059622/97253116f0a3482cd4731fcd7725c312/" TargetMode="External"/><Relationship Id="rId64" Type="http://schemas.openxmlformats.org/officeDocument/2006/relationships/hyperlink" Target="http://base.garant.ru/186671/c2c2a9dc83a840388051cbc6b8eb84fa/" TargetMode="External"/><Relationship Id="rId118" Type="http://schemas.openxmlformats.org/officeDocument/2006/relationships/hyperlink" Target="http://base.garant.ru/12171109/5ac206a89ea76855804609cd950fcaf7/" TargetMode="External"/><Relationship Id="rId325" Type="http://schemas.openxmlformats.org/officeDocument/2006/relationships/hyperlink" Target="http://base.garant.ru/186671/c2c2a9dc83a840388051cbc6b8eb84fa/" TargetMode="External"/><Relationship Id="rId367" Type="http://schemas.openxmlformats.org/officeDocument/2006/relationships/hyperlink" Target="http://base.garant.ru/186671/c2c2a9dc83a840388051cbc6b8eb84fa/" TargetMode="External"/><Relationship Id="rId171" Type="http://schemas.openxmlformats.org/officeDocument/2006/relationships/hyperlink" Target="http://base.garant.ru/71687302/9236b8958e70b897d2b8a1597429ec82/" TargetMode="External"/><Relationship Id="rId227" Type="http://schemas.openxmlformats.org/officeDocument/2006/relationships/hyperlink" Target="http://base.garant.ru/186671/c2c2a9dc83a840388051cbc6b8eb84fa/" TargetMode="External"/><Relationship Id="rId269" Type="http://schemas.openxmlformats.org/officeDocument/2006/relationships/hyperlink" Target="http://base.garant.ru/70183216/00efb377bbe2822fedb2158d883efa69/" TargetMode="External"/><Relationship Id="rId434" Type="http://schemas.openxmlformats.org/officeDocument/2006/relationships/image" Target="media/image4.png"/><Relationship Id="rId476" Type="http://schemas.openxmlformats.org/officeDocument/2006/relationships/hyperlink" Target="http://base.garant.ru/186671/c2c2a9dc83a840388051cbc6b8eb84fa/" TargetMode="External"/><Relationship Id="rId33" Type="http://schemas.openxmlformats.org/officeDocument/2006/relationships/hyperlink" Target="http://base.garant.ru/12174665/bfe97e2c79999b84bded09736d75bf14/" TargetMode="External"/><Relationship Id="rId129" Type="http://schemas.openxmlformats.org/officeDocument/2006/relationships/hyperlink" Target="http://base.garant.ru/70853050/cf3d01d53326fde767db49e23610dc78/" TargetMode="External"/><Relationship Id="rId280" Type="http://schemas.openxmlformats.org/officeDocument/2006/relationships/hyperlink" Target="http://base.garant.ru/71687302/9236b8958e70b897d2b8a1597429ec82/" TargetMode="External"/><Relationship Id="rId336" Type="http://schemas.openxmlformats.org/officeDocument/2006/relationships/hyperlink" Target="http://base.garant.ru/12171602/41cfa1329af2e0e371c95bf1189baf47/" TargetMode="External"/><Relationship Id="rId75" Type="http://schemas.openxmlformats.org/officeDocument/2006/relationships/hyperlink" Target="http://base.garant.ru/57503920/582dcef117942ccee962f1d72764a13d/" TargetMode="External"/><Relationship Id="rId140" Type="http://schemas.openxmlformats.org/officeDocument/2006/relationships/hyperlink" Target="http://base.garant.ru/70423420/f6324995ae1ca9fcbaea9fc5b2321959/" TargetMode="External"/><Relationship Id="rId182" Type="http://schemas.openxmlformats.org/officeDocument/2006/relationships/hyperlink" Target="http://base.garant.ru/186671/c2c2a9dc83a840388051cbc6b8eb84fa/" TargetMode="External"/><Relationship Id="rId378" Type="http://schemas.openxmlformats.org/officeDocument/2006/relationships/hyperlink" Target="http://base.garant.ru/193385/" TargetMode="External"/><Relationship Id="rId403" Type="http://schemas.openxmlformats.org/officeDocument/2006/relationships/hyperlink" Target="http://base.garant.ru/186671/c2c2a9dc83a840388051cbc6b8eb84fa/" TargetMode="External"/><Relationship Id="rId6" Type="http://schemas.openxmlformats.org/officeDocument/2006/relationships/hyperlink" Target="http://base.garant.ru/186671/c2c2a9dc83a840388051cbc6b8eb84fa/" TargetMode="External"/><Relationship Id="rId238" Type="http://schemas.openxmlformats.org/officeDocument/2006/relationships/hyperlink" Target="http://base.garant.ru/186671/c2c2a9dc83a840388051cbc6b8eb84fa/" TargetMode="External"/><Relationship Id="rId445" Type="http://schemas.openxmlformats.org/officeDocument/2006/relationships/hyperlink" Target="http://base.garant.ru/70229430/" TargetMode="External"/><Relationship Id="rId291" Type="http://schemas.openxmlformats.org/officeDocument/2006/relationships/hyperlink" Target="http://base.garant.ru/71021238/3363327e8545791808768f5c77d27399/" TargetMode="External"/><Relationship Id="rId305" Type="http://schemas.openxmlformats.org/officeDocument/2006/relationships/hyperlink" Target="http://base.garant.ru/58043822/d6662bd53b1140306a2585fc805b3fb8/" TargetMode="External"/><Relationship Id="rId347" Type="http://schemas.openxmlformats.org/officeDocument/2006/relationships/hyperlink" Target="http://base.garant.ru/70853050/cf3d01d53326fde767db49e23610dc78/" TargetMode="External"/><Relationship Id="rId44" Type="http://schemas.openxmlformats.org/officeDocument/2006/relationships/hyperlink" Target="http://base.garant.ru/12184522/5633a92d35b966c2ba2f1e859e7bdd69/" TargetMode="External"/><Relationship Id="rId86" Type="http://schemas.openxmlformats.org/officeDocument/2006/relationships/hyperlink" Target="http://base.garant.ru/186671/c2c2a9dc83a840388051cbc6b8eb84fa/" TargetMode="External"/><Relationship Id="rId151" Type="http://schemas.openxmlformats.org/officeDocument/2006/relationships/hyperlink" Target="http://base.garant.ru/71193046/8b2e9ee5f9c67515a9a3d5534483bd0b/" TargetMode="External"/><Relationship Id="rId389" Type="http://schemas.openxmlformats.org/officeDocument/2006/relationships/hyperlink" Target="http://base.garant.ru/186671/c2c2a9dc83a840388051cbc6b8eb84fa/" TargetMode="External"/><Relationship Id="rId193" Type="http://schemas.openxmlformats.org/officeDocument/2006/relationships/hyperlink" Target="http://base.garant.ru/186671/c2c2a9dc83a840388051cbc6b8eb84fa/" TargetMode="External"/><Relationship Id="rId207" Type="http://schemas.openxmlformats.org/officeDocument/2006/relationships/hyperlink" Target="http://base.garant.ru/186671/c2c2a9dc83a840388051cbc6b8eb84fa/" TargetMode="External"/><Relationship Id="rId249" Type="http://schemas.openxmlformats.org/officeDocument/2006/relationships/hyperlink" Target="http://base.garant.ru/71476832/f52b32b623103013c77c8c319c288f45/" TargetMode="External"/><Relationship Id="rId414" Type="http://schemas.openxmlformats.org/officeDocument/2006/relationships/hyperlink" Target="http://base.garant.ru/186671/c2c2a9dc83a840388051cbc6b8eb84fa/" TargetMode="External"/><Relationship Id="rId456" Type="http://schemas.openxmlformats.org/officeDocument/2006/relationships/image" Target="media/image13.png"/><Relationship Id="rId13" Type="http://schemas.openxmlformats.org/officeDocument/2006/relationships/hyperlink" Target="http://base.garant.ru/188930/53f89421bbdaf741eb2d1ecc4ddb4c33/" TargetMode="External"/><Relationship Id="rId109" Type="http://schemas.openxmlformats.org/officeDocument/2006/relationships/hyperlink" Target="http://base.garant.ru/71415316/" TargetMode="External"/><Relationship Id="rId260" Type="http://schemas.openxmlformats.org/officeDocument/2006/relationships/hyperlink" Target="http://base.garant.ru/186671/c2c2a9dc83a840388051cbc6b8eb84fa/" TargetMode="External"/><Relationship Id="rId316" Type="http://schemas.openxmlformats.org/officeDocument/2006/relationships/hyperlink" Target="http://base.garant.ru/71687302/9236b8958e70b897d2b8a1597429e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30594</Words>
  <Characters>174389</Characters>
  <Application>Microsoft Office Word</Application>
  <DocSecurity>0</DocSecurity>
  <Lines>1453</Lines>
  <Paragraphs>409</Paragraphs>
  <ScaleCrop>false</ScaleCrop>
  <Company/>
  <LinksUpToDate>false</LinksUpToDate>
  <CharactersWithSpaces>204574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Сухорукова Светлана Юрьевна</dc:creator>
  <cp:keywords/>
  <dc:description/>
  <cp:lastModifiedBy>Сухорукова Светлана Юрьевна</cp:lastModifiedBy>
  <cp:revision>3</cp:revision>
  <dcterms:created xsi:type="dcterms:W3CDTF">2018-08-09T07:20:00Z</dcterms:created>
  <dcterms:modified xsi:type="dcterms:W3CDTF">2018-08-09T07:21:00Z</dcterms:modified>
</cp:coreProperties>
</file>